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D49E" w14:textId="77777777" w:rsidR="00353B9A" w:rsidRPr="004F7B5D" w:rsidRDefault="009E594A" w:rsidP="00B55D2A">
      <w:pPr>
        <w:jc w:val="center"/>
        <w:rPr>
          <w:rFonts w:ascii="Tahoma" w:hAnsi="Tahoma" w:cs="Tahoma"/>
          <w:b/>
          <w:sz w:val="18"/>
          <w:szCs w:val="18"/>
        </w:rPr>
      </w:pPr>
      <w:r w:rsidRPr="004F7B5D">
        <w:rPr>
          <w:rFonts w:ascii="Tahoma" w:hAnsi="Tahoma" w:cs="Tahoma"/>
          <w:b/>
          <w:sz w:val="18"/>
          <w:szCs w:val="18"/>
        </w:rPr>
        <w:t>NOTAS A LOS ESTADOS FINANCIEROS</w:t>
      </w:r>
      <w:r w:rsidR="00353B9A" w:rsidRPr="004F7B5D">
        <w:rPr>
          <w:rFonts w:ascii="Tahoma" w:hAnsi="Tahoma" w:cs="Tahoma"/>
          <w:b/>
          <w:sz w:val="18"/>
          <w:szCs w:val="18"/>
        </w:rPr>
        <w:t xml:space="preserve"> DEL </w:t>
      </w:r>
    </w:p>
    <w:p w14:paraId="09DC90C9" w14:textId="77777777" w:rsidR="008E1FCB" w:rsidRPr="004F7B5D" w:rsidRDefault="008E1FCB" w:rsidP="00FF7459">
      <w:pPr>
        <w:pStyle w:val="Sinespaciado"/>
        <w:ind w:left="360"/>
        <w:jc w:val="center"/>
        <w:rPr>
          <w:rFonts w:ascii="Tahoma" w:hAnsi="Tahoma" w:cs="Tahoma"/>
          <w:b/>
          <w:sz w:val="18"/>
          <w:szCs w:val="18"/>
        </w:rPr>
      </w:pPr>
    </w:p>
    <w:p w14:paraId="6DAB2B42" w14:textId="77777777" w:rsidR="00681D6E" w:rsidRPr="004F7B5D" w:rsidRDefault="00B11EAE"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DESGLOSE</w:t>
      </w:r>
    </w:p>
    <w:p w14:paraId="5AA784AD" w14:textId="77777777" w:rsidR="00476555" w:rsidRPr="004F7B5D" w:rsidRDefault="00476555" w:rsidP="00476555">
      <w:pPr>
        <w:pStyle w:val="Sinespaciado"/>
        <w:jc w:val="both"/>
        <w:rPr>
          <w:rFonts w:ascii="Tahoma" w:hAnsi="Tahoma" w:cs="Tahoma"/>
          <w:b/>
          <w:sz w:val="18"/>
          <w:szCs w:val="18"/>
        </w:rPr>
      </w:pPr>
    </w:p>
    <w:p w14:paraId="6799CADE" w14:textId="77777777" w:rsidR="00476555" w:rsidRPr="00EC6133" w:rsidRDefault="00476555" w:rsidP="00476555">
      <w:pPr>
        <w:pStyle w:val="Textoindependiente"/>
        <w:numPr>
          <w:ilvl w:val="0"/>
          <w:numId w:val="5"/>
        </w:numPr>
        <w:jc w:val="both"/>
        <w:rPr>
          <w:rFonts w:ascii="Tahoma" w:hAnsi="Tahoma" w:cs="Tahoma"/>
          <w:sz w:val="18"/>
          <w:szCs w:val="18"/>
        </w:rPr>
      </w:pPr>
      <w:r w:rsidRPr="004F7B5D">
        <w:rPr>
          <w:rFonts w:ascii="Tahoma" w:hAnsi="Tahoma" w:cs="Tahoma"/>
          <w:b/>
          <w:sz w:val="18"/>
          <w:szCs w:val="18"/>
        </w:rPr>
        <w:t>NOTAS AL ESTADO DE SITUACION FINANCIERA</w:t>
      </w:r>
    </w:p>
    <w:p w14:paraId="1208A7AE" w14:textId="77777777" w:rsidR="00EC6133" w:rsidRPr="004F7B5D" w:rsidRDefault="00EC6133" w:rsidP="00EC6133">
      <w:pPr>
        <w:pStyle w:val="Textoindependiente"/>
        <w:jc w:val="both"/>
        <w:rPr>
          <w:rFonts w:ascii="Tahoma" w:hAnsi="Tahoma" w:cs="Tahoma"/>
          <w:sz w:val="18"/>
          <w:szCs w:val="18"/>
        </w:rPr>
      </w:pPr>
    </w:p>
    <w:p w14:paraId="71156971" w14:textId="77777777" w:rsidR="00725432" w:rsidRDefault="001378F7" w:rsidP="00476555">
      <w:pPr>
        <w:pStyle w:val="Sinespaciado"/>
        <w:jc w:val="both"/>
        <w:rPr>
          <w:rFonts w:ascii="Tahoma" w:hAnsi="Tahoma" w:cs="Tahoma"/>
          <w:b/>
          <w:sz w:val="18"/>
          <w:szCs w:val="18"/>
        </w:rPr>
      </w:pPr>
      <w:r w:rsidRPr="004F7B5D">
        <w:rPr>
          <w:rFonts w:ascii="Tahoma" w:hAnsi="Tahoma" w:cs="Tahoma"/>
          <w:b/>
          <w:sz w:val="18"/>
          <w:szCs w:val="18"/>
        </w:rPr>
        <w:t xml:space="preserve"> ACTIVO</w:t>
      </w:r>
    </w:p>
    <w:p w14:paraId="5D7B0CD5" w14:textId="77777777" w:rsidR="00EC6133" w:rsidRPr="004F7B5D" w:rsidRDefault="00EC6133" w:rsidP="00476555">
      <w:pPr>
        <w:pStyle w:val="Sinespaciado"/>
        <w:jc w:val="both"/>
        <w:rPr>
          <w:rFonts w:ascii="Tahoma" w:hAnsi="Tahoma" w:cs="Tahoma"/>
          <w:b/>
          <w:sz w:val="18"/>
          <w:szCs w:val="18"/>
        </w:rPr>
      </w:pPr>
    </w:p>
    <w:p w14:paraId="54A84016" w14:textId="77777777" w:rsidR="00476555" w:rsidRPr="004F7B5D" w:rsidRDefault="00476555" w:rsidP="00476555">
      <w:pPr>
        <w:pStyle w:val="Sinespaciado"/>
        <w:jc w:val="both"/>
        <w:rPr>
          <w:rFonts w:ascii="Tahoma" w:hAnsi="Tahoma" w:cs="Tahoma"/>
          <w:b/>
          <w:i/>
          <w:sz w:val="18"/>
          <w:szCs w:val="18"/>
        </w:rPr>
      </w:pPr>
      <w:r w:rsidRPr="004F7B5D">
        <w:rPr>
          <w:rFonts w:ascii="Tahoma" w:hAnsi="Tahoma" w:cs="Tahoma"/>
          <w:b/>
          <w:i/>
          <w:sz w:val="18"/>
          <w:szCs w:val="18"/>
        </w:rPr>
        <w:t xml:space="preserve">Efectivo y Equivalentes. </w:t>
      </w:r>
    </w:p>
    <w:p w14:paraId="55AF7DBB" w14:textId="77777777" w:rsidR="00476555" w:rsidRPr="004F7B5D" w:rsidRDefault="00476555" w:rsidP="00476555">
      <w:pPr>
        <w:pStyle w:val="Sinespaciado"/>
        <w:jc w:val="both"/>
        <w:rPr>
          <w:rFonts w:ascii="Tahoma" w:hAnsi="Tahoma" w:cs="Tahoma"/>
          <w:b/>
          <w:i/>
          <w:sz w:val="18"/>
          <w:szCs w:val="18"/>
        </w:rPr>
      </w:pPr>
    </w:p>
    <w:p w14:paraId="487764CC" w14:textId="77777777" w:rsidR="00BE78E3" w:rsidRPr="004F7B5D" w:rsidRDefault="00476555" w:rsidP="00F51961">
      <w:pPr>
        <w:pStyle w:val="Ttulo2"/>
        <w:spacing w:before="0" w:line="276" w:lineRule="auto"/>
        <w:rPr>
          <w:rFonts w:ascii="Tahoma" w:hAnsi="Tahoma" w:cs="Tahoma"/>
          <w:b w:val="0"/>
          <w:bCs w:val="0"/>
          <w:color w:val="auto"/>
          <w:sz w:val="18"/>
          <w:szCs w:val="18"/>
          <w:lang w:val="es-MX"/>
        </w:rPr>
      </w:pPr>
      <w:r w:rsidRPr="004F7B5D">
        <w:rPr>
          <w:rFonts w:ascii="Tahoma" w:hAnsi="Tahoma" w:cs="Tahoma"/>
          <w:b w:val="0"/>
          <w:color w:val="auto"/>
          <w:sz w:val="18"/>
          <w:szCs w:val="18"/>
          <w:lang w:val="es-MX"/>
        </w:rPr>
        <w:t>Integrado por la cuenta de Bancos/</w:t>
      </w:r>
      <w:proofErr w:type="gramStart"/>
      <w:r w:rsidRPr="004F7B5D">
        <w:rPr>
          <w:rFonts w:ascii="Tahoma" w:hAnsi="Tahoma" w:cs="Tahoma"/>
          <w:b w:val="0"/>
          <w:color w:val="auto"/>
          <w:sz w:val="18"/>
          <w:szCs w:val="18"/>
          <w:lang w:val="es-MX"/>
        </w:rPr>
        <w:t>Tesorería,</w:t>
      </w:r>
      <w:r w:rsidR="00EC6133">
        <w:rPr>
          <w:rFonts w:ascii="Tahoma" w:hAnsi="Tahoma" w:cs="Tahoma"/>
          <w:b w:val="0"/>
          <w:color w:val="auto"/>
          <w:sz w:val="18"/>
          <w:szCs w:val="18"/>
          <w:lang w:val="es-MX"/>
        </w:rPr>
        <w:t xml:space="preserve"> </w:t>
      </w:r>
      <w:r w:rsidRPr="004F7B5D">
        <w:rPr>
          <w:rFonts w:ascii="Tahoma" w:hAnsi="Tahoma" w:cs="Tahoma"/>
          <w:b w:val="0"/>
          <w:color w:val="auto"/>
          <w:sz w:val="18"/>
          <w:szCs w:val="18"/>
          <w:lang w:val="es-MX"/>
        </w:rPr>
        <w:t xml:space="preserve">  </w:t>
      </w:r>
      <w:proofErr w:type="gramEnd"/>
      <w:r w:rsidRPr="004F7B5D">
        <w:rPr>
          <w:rFonts w:ascii="Tahoma" w:hAnsi="Tahoma" w:cs="Tahoma"/>
          <w:b w:val="0"/>
          <w:color w:val="auto"/>
          <w:sz w:val="18"/>
          <w:szCs w:val="18"/>
          <w:lang w:val="es-MX"/>
        </w:rPr>
        <w:t xml:space="preserve">la cual al cierre </w:t>
      </w:r>
      <w:r w:rsidR="00A061F7" w:rsidRPr="004F7B5D">
        <w:rPr>
          <w:rFonts w:ascii="Tahoma" w:hAnsi="Tahoma" w:cs="Tahoma"/>
          <w:b w:val="0"/>
          <w:color w:val="auto"/>
          <w:sz w:val="18"/>
          <w:szCs w:val="18"/>
          <w:lang w:val="es-MX"/>
        </w:rPr>
        <w:t xml:space="preserve">del mes de octubre </w:t>
      </w:r>
      <w:r w:rsidR="001378F7" w:rsidRPr="004F7B5D">
        <w:rPr>
          <w:rFonts w:ascii="Tahoma" w:hAnsi="Tahoma" w:cs="Tahoma"/>
          <w:b w:val="0"/>
          <w:color w:val="auto"/>
          <w:sz w:val="18"/>
          <w:szCs w:val="18"/>
          <w:lang w:val="es-MX"/>
        </w:rPr>
        <w:t xml:space="preserve">2021 presentando un saldo </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de</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 xml:space="preserve"> $ </w:t>
      </w:r>
      <w:r w:rsidR="00A061F7" w:rsidRPr="004F7B5D">
        <w:rPr>
          <w:rFonts w:ascii="Tahoma" w:hAnsi="Tahoma" w:cs="Tahoma"/>
          <w:b w:val="0"/>
          <w:color w:val="auto"/>
          <w:sz w:val="18"/>
          <w:szCs w:val="18"/>
          <w:lang w:val="es-MX"/>
        </w:rPr>
        <w:t>25,084,089.61 (</w:t>
      </w:r>
      <w:r w:rsidR="00A061F7" w:rsidRPr="004F7B5D">
        <w:rPr>
          <w:rFonts w:ascii="Tahoma" w:hAnsi="Tahoma" w:cs="Tahoma"/>
          <w:b w:val="0"/>
          <w:bCs w:val="0"/>
          <w:color w:val="auto"/>
          <w:sz w:val="18"/>
          <w:szCs w:val="18"/>
          <w:lang w:val="es-MX"/>
        </w:rPr>
        <w:t>Veinticinco millones ochenta y cuatro mil ochenta y nueve</w:t>
      </w:r>
      <w:r w:rsidR="001378F7" w:rsidRPr="004F7B5D">
        <w:rPr>
          <w:rFonts w:ascii="Tahoma" w:hAnsi="Tahoma" w:cs="Tahoma"/>
          <w:b w:val="0"/>
          <w:color w:val="auto"/>
          <w:sz w:val="18"/>
          <w:szCs w:val="18"/>
          <w:lang w:val="es-MX"/>
        </w:rPr>
        <w:t xml:space="preserve"> peso</w:t>
      </w:r>
      <w:r w:rsidR="00A061F7" w:rsidRPr="004F7B5D">
        <w:rPr>
          <w:rFonts w:ascii="Tahoma" w:hAnsi="Tahoma" w:cs="Tahoma"/>
          <w:b w:val="0"/>
          <w:color w:val="auto"/>
          <w:sz w:val="18"/>
          <w:szCs w:val="18"/>
          <w:lang w:val="es-MX"/>
        </w:rPr>
        <w:t>s 61</w:t>
      </w:r>
      <w:r w:rsidR="001378F7" w:rsidRPr="004F7B5D">
        <w:rPr>
          <w:rFonts w:ascii="Tahoma" w:hAnsi="Tahoma" w:cs="Tahoma"/>
          <w:b w:val="0"/>
          <w:color w:val="auto"/>
          <w:sz w:val="18"/>
          <w:szCs w:val="18"/>
          <w:lang w:val="es-MX"/>
        </w:rPr>
        <w:t>/100 M.N.)</w:t>
      </w:r>
    </w:p>
    <w:p w14:paraId="2762B53C"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8026" w:type="dxa"/>
        <w:tblInd w:w="749" w:type="dxa"/>
        <w:tblLook w:val="04A0" w:firstRow="1" w:lastRow="0" w:firstColumn="1" w:lastColumn="0" w:noHBand="0" w:noVBand="1"/>
      </w:tblPr>
      <w:tblGrid>
        <w:gridCol w:w="6162"/>
        <w:gridCol w:w="1864"/>
      </w:tblGrid>
      <w:tr w:rsidR="00476555" w:rsidRPr="004F7B5D" w14:paraId="02B9065B" w14:textId="77777777" w:rsidTr="00926D6A">
        <w:trPr>
          <w:trHeight w:val="260"/>
        </w:trPr>
        <w:tc>
          <w:tcPr>
            <w:tcW w:w="6162" w:type="dxa"/>
            <w:shd w:val="clear" w:color="auto" w:fill="D9D9D9" w:themeFill="background1" w:themeFillShade="D9"/>
          </w:tcPr>
          <w:p w14:paraId="10CF917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64" w:type="dxa"/>
            <w:shd w:val="clear" w:color="auto" w:fill="D9D9D9" w:themeFill="background1" w:themeFillShade="D9"/>
          </w:tcPr>
          <w:p w14:paraId="060B834E"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5D14F7E4" w14:textId="77777777" w:rsidTr="00926D6A">
        <w:trPr>
          <w:trHeight w:val="275"/>
        </w:trPr>
        <w:tc>
          <w:tcPr>
            <w:tcW w:w="6162" w:type="dxa"/>
          </w:tcPr>
          <w:p w14:paraId="0F357B5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Propios / Gastos</w:t>
            </w:r>
            <w:r w:rsidR="00DD5576" w:rsidRPr="004F7B5D">
              <w:rPr>
                <w:rFonts w:ascii="Tahoma" w:hAnsi="Tahoma" w:cs="Tahoma"/>
                <w:sz w:val="18"/>
                <w:szCs w:val="18"/>
              </w:rPr>
              <w:t xml:space="preserve"> Corrientes</w:t>
            </w:r>
          </w:p>
        </w:tc>
        <w:tc>
          <w:tcPr>
            <w:tcW w:w="1864" w:type="dxa"/>
          </w:tcPr>
          <w:p w14:paraId="11C8BD5B" w14:textId="77777777" w:rsidR="00476555" w:rsidRPr="004F7B5D" w:rsidRDefault="00A061F7" w:rsidP="00F51961">
            <w:pPr>
              <w:pStyle w:val="Sinespaciado"/>
              <w:spacing w:line="276" w:lineRule="auto"/>
              <w:jc w:val="right"/>
              <w:rPr>
                <w:rFonts w:ascii="Tahoma" w:hAnsi="Tahoma" w:cs="Tahoma"/>
                <w:sz w:val="18"/>
                <w:szCs w:val="18"/>
              </w:rPr>
            </w:pPr>
            <w:r w:rsidRPr="004F7B5D">
              <w:rPr>
                <w:rFonts w:ascii="Tahoma" w:hAnsi="Tahoma" w:cs="Tahoma"/>
                <w:sz w:val="18"/>
                <w:szCs w:val="18"/>
              </w:rPr>
              <w:t>13</w:t>
            </w:r>
            <w:r w:rsidR="001378F7" w:rsidRPr="004F7B5D">
              <w:rPr>
                <w:rFonts w:ascii="Tahoma" w:hAnsi="Tahoma" w:cs="Tahoma"/>
                <w:sz w:val="18"/>
                <w:szCs w:val="18"/>
              </w:rPr>
              <w:t>,</w:t>
            </w:r>
            <w:r w:rsidRPr="004F7B5D">
              <w:rPr>
                <w:rFonts w:ascii="Tahoma" w:hAnsi="Tahoma" w:cs="Tahoma"/>
                <w:sz w:val="18"/>
                <w:szCs w:val="18"/>
              </w:rPr>
              <w:t>064</w:t>
            </w:r>
            <w:r w:rsidR="001378F7" w:rsidRPr="004F7B5D">
              <w:rPr>
                <w:rFonts w:ascii="Tahoma" w:hAnsi="Tahoma" w:cs="Tahoma"/>
                <w:sz w:val="18"/>
                <w:szCs w:val="18"/>
              </w:rPr>
              <w:t>,</w:t>
            </w:r>
            <w:r w:rsidRPr="004F7B5D">
              <w:rPr>
                <w:rFonts w:ascii="Tahoma" w:hAnsi="Tahoma" w:cs="Tahoma"/>
                <w:sz w:val="18"/>
                <w:szCs w:val="18"/>
              </w:rPr>
              <w:t>989.04</w:t>
            </w:r>
          </w:p>
        </w:tc>
      </w:tr>
      <w:tr w:rsidR="00476555" w:rsidRPr="004F7B5D" w14:paraId="48BC4C98" w14:textId="77777777" w:rsidTr="00926D6A">
        <w:trPr>
          <w:trHeight w:val="260"/>
        </w:trPr>
        <w:tc>
          <w:tcPr>
            <w:tcW w:w="6162" w:type="dxa"/>
          </w:tcPr>
          <w:p w14:paraId="0876C9A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FORTAMUN</w:t>
            </w:r>
          </w:p>
        </w:tc>
        <w:tc>
          <w:tcPr>
            <w:tcW w:w="1864" w:type="dxa"/>
          </w:tcPr>
          <w:p w14:paraId="50222398" w14:textId="77777777" w:rsidR="00B65CA3" w:rsidRPr="004F7B5D" w:rsidRDefault="00A061F7" w:rsidP="00F51961">
            <w:pPr>
              <w:pStyle w:val="Sinespaciado"/>
              <w:spacing w:line="276" w:lineRule="auto"/>
              <w:jc w:val="right"/>
              <w:rPr>
                <w:rFonts w:ascii="Tahoma" w:hAnsi="Tahoma" w:cs="Tahoma"/>
                <w:sz w:val="18"/>
                <w:szCs w:val="18"/>
              </w:rPr>
            </w:pPr>
            <w:r w:rsidRPr="004F7B5D">
              <w:rPr>
                <w:rFonts w:ascii="Tahoma" w:hAnsi="Tahoma" w:cs="Tahoma"/>
                <w:sz w:val="18"/>
                <w:szCs w:val="18"/>
              </w:rPr>
              <w:t>5,020,223.95</w:t>
            </w:r>
          </w:p>
        </w:tc>
      </w:tr>
      <w:tr w:rsidR="00B15E5A" w:rsidRPr="004F7B5D" w14:paraId="3667BCDF" w14:textId="77777777" w:rsidTr="00926D6A">
        <w:trPr>
          <w:trHeight w:val="260"/>
        </w:trPr>
        <w:tc>
          <w:tcPr>
            <w:tcW w:w="6162" w:type="dxa"/>
          </w:tcPr>
          <w:p w14:paraId="7AD33CE8" w14:textId="77777777" w:rsidR="00B15E5A" w:rsidRPr="004F7B5D" w:rsidRDefault="00B15E5A"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2013</w:t>
            </w:r>
          </w:p>
        </w:tc>
        <w:tc>
          <w:tcPr>
            <w:tcW w:w="1864" w:type="dxa"/>
          </w:tcPr>
          <w:p w14:paraId="14D47A62" w14:textId="77777777" w:rsidR="00B15E5A" w:rsidRPr="004F7B5D" w:rsidRDefault="00A061F7" w:rsidP="00F51961">
            <w:pPr>
              <w:pStyle w:val="Sinespaciado"/>
              <w:spacing w:line="276" w:lineRule="auto"/>
              <w:jc w:val="right"/>
              <w:rPr>
                <w:rFonts w:ascii="Tahoma" w:hAnsi="Tahoma" w:cs="Tahoma"/>
                <w:sz w:val="18"/>
                <w:szCs w:val="18"/>
              </w:rPr>
            </w:pPr>
            <w:r w:rsidRPr="004F7B5D">
              <w:rPr>
                <w:rFonts w:ascii="Tahoma" w:hAnsi="Tahoma" w:cs="Tahoma"/>
                <w:sz w:val="18"/>
                <w:szCs w:val="18"/>
              </w:rPr>
              <w:t>26,488.11</w:t>
            </w:r>
          </w:p>
        </w:tc>
      </w:tr>
      <w:tr w:rsidR="00F80907" w:rsidRPr="004F7B5D" w14:paraId="7227FA13" w14:textId="77777777" w:rsidTr="00926D6A">
        <w:trPr>
          <w:trHeight w:val="260"/>
        </w:trPr>
        <w:tc>
          <w:tcPr>
            <w:tcW w:w="6162" w:type="dxa"/>
          </w:tcPr>
          <w:p w14:paraId="44C5847D" w14:textId="77777777" w:rsidR="00F80907" w:rsidRPr="004F7B5D" w:rsidRDefault="00F80907"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2014</w:t>
            </w:r>
          </w:p>
        </w:tc>
        <w:tc>
          <w:tcPr>
            <w:tcW w:w="1864" w:type="dxa"/>
          </w:tcPr>
          <w:p w14:paraId="68788234" w14:textId="77777777" w:rsidR="00F80907" w:rsidRPr="004F7B5D" w:rsidRDefault="00C22C24"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w:t>
            </w:r>
            <w:r w:rsidR="00A061F7" w:rsidRPr="004F7B5D">
              <w:rPr>
                <w:rFonts w:ascii="Tahoma" w:hAnsi="Tahoma" w:cs="Tahoma"/>
                <w:sz w:val="18"/>
                <w:szCs w:val="18"/>
              </w:rPr>
              <w:t>154,483.53</w:t>
            </w:r>
          </w:p>
        </w:tc>
      </w:tr>
      <w:tr w:rsidR="00AB5F92" w:rsidRPr="004F7B5D" w14:paraId="42E8E723" w14:textId="77777777" w:rsidTr="00926D6A">
        <w:trPr>
          <w:trHeight w:val="260"/>
        </w:trPr>
        <w:tc>
          <w:tcPr>
            <w:tcW w:w="6162" w:type="dxa"/>
          </w:tcPr>
          <w:p w14:paraId="02B1AE68"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2015</w:t>
            </w:r>
          </w:p>
        </w:tc>
        <w:tc>
          <w:tcPr>
            <w:tcW w:w="1864" w:type="dxa"/>
          </w:tcPr>
          <w:p w14:paraId="757C76DD" w14:textId="77777777" w:rsidR="00AB5F92" w:rsidRPr="004F7B5D" w:rsidRDefault="00AB5F92" w:rsidP="00F51961">
            <w:pPr>
              <w:pStyle w:val="Sinespaciado"/>
              <w:spacing w:line="276" w:lineRule="auto"/>
              <w:jc w:val="right"/>
              <w:rPr>
                <w:rFonts w:ascii="Tahoma" w:hAnsi="Tahoma" w:cs="Tahoma"/>
                <w:sz w:val="18"/>
                <w:szCs w:val="18"/>
              </w:rPr>
            </w:pPr>
            <w:r w:rsidRPr="004F7B5D">
              <w:rPr>
                <w:rFonts w:ascii="Tahoma" w:hAnsi="Tahoma" w:cs="Tahoma"/>
                <w:sz w:val="18"/>
                <w:szCs w:val="18"/>
              </w:rPr>
              <w:t>-346,928.47</w:t>
            </w:r>
          </w:p>
        </w:tc>
      </w:tr>
      <w:tr w:rsidR="00E14148" w:rsidRPr="004F7B5D" w14:paraId="21C4EE94" w14:textId="77777777" w:rsidTr="00926D6A">
        <w:trPr>
          <w:trHeight w:val="260"/>
        </w:trPr>
        <w:tc>
          <w:tcPr>
            <w:tcW w:w="6162" w:type="dxa"/>
          </w:tcPr>
          <w:p w14:paraId="7BF7F504"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2016</w:t>
            </w:r>
          </w:p>
        </w:tc>
        <w:tc>
          <w:tcPr>
            <w:tcW w:w="1864" w:type="dxa"/>
          </w:tcPr>
          <w:p w14:paraId="727F8958" w14:textId="77777777" w:rsidR="00E14148" w:rsidRPr="004F7B5D" w:rsidRDefault="00A061F7"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41,263.07</w:t>
            </w:r>
          </w:p>
        </w:tc>
      </w:tr>
      <w:tr w:rsidR="00374623" w:rsidRPr="004F7B5D" w14:paraId="4DDF3D82" w14:textId="77777777" w:rsidTr="00926D6A">
        <w:trPr>
          <w:trHeight w:val="260"/>
        </w:trPr>
        <w:tc>
          <w:tcPr>
            <w:tcW w:w="6162" w:type="dxa"/>
          </w:tcPr>
          <w:p w14:paraId="1B01761D" w14:textId="77777777" w:rsidR="00374623" w:rsidRPr="004F7B5D" w:rsidRDefault="0037462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2017</w:t>
            </w:r>
          </w:p>
        </w:tc>
        <w:tc>
          <w:tcPr>
            <w:tcW w:w="1864" w:type="dxa"/>
          </w:tcPr>
          <w:p w14:paraId="221D01EA" w14:textId="77777777" w:rsidR="00374623" w:rsidRPr="004F7B5D" w:rsidRDefault="00A061F7" w:rsidP="00F51961">
            <w:pPr>
              <w:pStyle w:val="Sinespaciado"/>
              <w:spacing w:line="276" w:lineRule="auto"/>
              <w:jc w:val="right"/>
              <w:rPr>
                <w:rFonts w:ascii="Tahoma" w:hAnsi="Tahoma" w:cs="Tahoma"/>
                <w:sz w:val="18"/>
                <w:szCs w:val="18"/>
              </w:rPr>
            </w:pPr>
            <w:r w:rsidRPr="004F7B5D">
              <w:rPr>
                <w:rFonts w:ascii="Tahoma" w:hAnsi="Tahoma" w:cs="Tahoma"/>
                <w:sz w:val="18"/>
                <w:szCs w:val="18"/>
              </w:rPr>
              <w:t>25,057.45</w:t>
            </w:r>
          </w:p>
        </w:tc>
      </w:tr>
      <w:tr w:rsidR="00E14148" w:rsidRPr="004F7B5D" w14:paraId="6862EEDB" w14:textId="77777777" w:rsidTr="00926D6A">
        <w:trPr>
          <w:trHeight w:val="260"/>
        </w:trPr>
        <w:tc>
          <w:tcPr>
            <w:tcW w:w="6162" w:type="dxa"/>
          </w:tcPr>
          <w:p w14:paraId="0847735B"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de Programas Federales </w:t>
            </w:r>
            <w:r w:rsidRPr="004F7B5D">
              <w:rPr>
                <w:rFonts w:ascii="Tahoma" w:hAnsi="Tahoma" w:cs="Tahoma"/>
                <w:sz w:val="18"/>
                <w:szCs w:val="18"/>
              </w:rPr>
              <w:t>FAIS 2018</w:t>
            </w:r>
          </w:p>
        </w:tc>
        <w:tc>
          <w:tcPr>
            <w:tcW w:w="1864" w:type="dxa"/>
          </w:tcPr>
          <w:p w14:paraId="38211658" w14:textId="77777777" w:rsidR="00E14148" w:rsidRPr="004F7B5D" w:rsidRDefault="00A061F7" w:rsidP="00F51961">
            <w:pPr>
              <w:pStyle w:val="Sinespaciado"/>
              <w:spacing w:line="276" w:lineRule="auto"/>
              <w:jc w:val="right"/>
              <w:rPr>
                <w:rFonts w:ascii="Tahoma" w:hAnsi="Tahoma" w:cs="Tahoma"/>
                <w:sz w:val="18"/>
                <w:szCs w:val="18"/>
              </w:rPr>
            </w:pPr>
            <w:r w:rsidRPr="004F7B5D">
              <w:rPr>
                <w:rFonts w:ascii="Tahoma" w:hAnsi="Tahoma" w:cs="Tahoma"/>
                <w:sz w:val="18"/>
                <w:szCs w:val="18"/>
              </w:rPr>
              <w:t>6,564.95</w:t>
            </w:r>
          </w:p>
        </w:tc>
      </w:tr>
      <w:tr w:rsidR="00E14148" w:rsidRPr="004F7B5D" w14:paraId="178EC720" w14:textId="77777777" w:rsidTr="00926D6A">
        <w:trPr>
          <w:trHeight w:val="260"/>
        </w:trPr>
        <w:tc>
          <w:tcPr>
            <w:tcW w:w="6162" w:type="dxa"/>
          </w:tcPr>
          <w:p w14:paraId="36722CF0"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Crédito FAIS 2016</w:t>
            </w:r>
          </w:p>
        </w:tc>
        <w:tc>
          <w:tcPr>
            <w:tcW w:w="1864" w:type="dxa"/>
          </w:tcPr>
          <w:p w14:paraId="5532C3CF" w14:textId="77777777" w:rsidR="00E14148"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15,684.82</w:t>
            </w:r>
          </w:p>
        </w:tc>
      </w:tr>
      <w:tr w:rsidR="00B65CA3" w:rsidRPr="004F7B5D" w14:paraId="3C640807" w14:textId="77777777" w:rsidTr="00926D6A">
        <w:trPr>
          <w:trHeight w:val="260"/>
        </w:trPr>
        <w:tc>
          <w:tcPr>
            <w:tcW w:w="6162" w:type="dxa"/>
          </w:tcPr>
          <w:p w14:paraId="5B79D1D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2021</w:t>
            </w:r>
          </w:p>
        </w:tc>
        <w:tc>
          <w:tcPr>
            <w:tcW w:w="1864" w:type="dxa"/>
          </w:tcPr>
          <w:p w14:paraId="6B732BCB" w14:textId="77777777" w:rsidR="00B65CA3"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5,978,256.26</w:t>
            </w:r>
          </w:p>
        </w:tc>
      </w:tr>
      <w:tr w:rsidR="00E14148" w:rsidRPr="004F7B5D" w14:paraId="16581271" w14:textId="77777777" w:rsidTr="00926D6A">
        <w:trPr>
          <w:trHeight w:val="260"/>
        </w:trPr>
        <w:tc>
          <w:tcPr>
            <w:tcW w:w="6162" w:type="dxa"/>
          </w:tcPr>
          <w:p w14:paraId="6494C2FE"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3x1 </w:t>
            </w:r>
            <w:r w:rsidRPr="004F7B5D">
              <w:rPr>
                <w:rFonts w:ascii="Tahoma" w:hAnsi="Tahoma" w:cs="Tahoma"/>
                <w:sz w:val="18"/>
                <w:szCs w:val="18"/>
              </w:rPr>
              <w:t>Migrantes Federal 2015</w:t>
            </w:r>
          </w:p>
        </w:tc>
        <w:tc>
          <w:tcPr>
            <w:tcW w:w="1864" w:type="dxa"/>
          </w:tcPr>
          <w:p w14:paraId="3A096AEE" w14:textId="77777777" w:rsidR="00E14148"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57,086.18</w:t>
            </w:r>
          </w:p>
        </w:tc>
      </w:tr>
      <w:tr w:rsidR="00B65CA3" w:rsidRPr="004F7B5D" w14:paraId="6E9343F3" w14:textId="77777777" w:rsidTr="00926D6A">
        <w:trPr>
          <w:trHeight w:val="260"/>
        </w:trPr>
        <w:tc>
          <w:tcPr>
            <w:tcW w:w="6162" w:type="dxa"/>
          </w:tcPr>
          <w:p w14:paraId="4BC834B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3x1 Migrantes Federal 2016</w:t>
            </w:r>
          </w:p>
        </w:tc>
        <w:tc>
          <w:tcPr>
            <w:tcW w:w="1864" w:type="dxa"/>
          </w:tcPr>
          <w:p w14:paraId="5A9A5A9E" w14:textId="77777777" w:rsidR="00B65CA3"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10,149.83</w:t>
            </w:r>
          </w:p>
        </w:tc>
      </w:tr>
      <w:tr w:rsidR="006032C8" w:rsidRPr="004F7B5D" w14:paraId="64AFAEA8" w14:textId="77777777" w:rsidTr="00926D6A">
        <w:trPr>
          <w:trHeight w:val="260"/>
        </w:trPr>
        <w:tc>
          <w:tcPr>
            <w:tcW w:w="6162" w:type="dxa"/>
          </w:tcPr>
          <w:p w14:paraId="22A2B857" w14:textId="77777777" w:rsidR="006032C8" w:rsidRPr="004F7B5D" w:rsidRDefault="006032C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2014</w:t>
            </w:r>
          </w:p>
        </w:tc>
        <w:tc>
          <w:tcPr>
            <w:tcW w:w="1864" w:type="dxa"/>
          </w:tcPr>
          <w:p w14:paraId="5786AD35" w14:textId="77777777" w:rsidR="006032C8"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24,634.30</w:t>
            </w:r>
          </w:p>
        </w:tc>
      </w:tr>
      <w:tr w:rsidR="00E14148" w:rsidRPr="004F7B5D" w14:paraId="369E5CA9" w14:textId="77777777" w:rsidTr="00926D6A">
        <w:trPr>
          <w:trHeight w:val="260"/>
        </w:trPr>
        <w:tc>
          <w:tcPr>
            <w:tcW w:w="6162" w:type="dxa"/>
          </w:tcPr>
          <w:p w14:paraId="42CC4C2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2015</w:t>
            </w:r>
          </w:p>
        </w:tc>
        <w:tc>
          <w:tcPr>
            <w:tcW w:w="1864" w:type="dxa"/>
          </w:tcPr>
          <w:p w14:paraId="32926E4D" w14:textId="77777777" w:rsidR="00E14148"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32,130.79</w:t>
            </w:r>
          </w:p>
        </w:tc>
      </w:tr>
      <w:tr w:rsidR="00E14148" w:rsidRPr="004F7B5D" w14:paraId="61336471" w14:textId="77777777" w:rsidTr="00926D6A">
        <w:trPr>
          <w:trHeight w:val="260"/>
        </w:trPr>
        <w:tc>
          <w:tcPr>
            <w:tcW w:w="6162" w:type="dxa"/>
          </w:tcPr>
          <w:p w14:paraId="74558D51"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Rescate de Espacios Públicos 2015</w:t>
            </w:r>
          </w:p>
        </w:tc>
        <w:tc>
          <w:tcPr>
            <w:tcW w:w="1864" w:type="dxa"/>
          </w:tcPr>
          <w:p w14:paraId="111B5909" w14:textId="77777777" w:rsidR="00E14148"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10,374.54</w:t>
            </w:r>
          </w:p>
        </w:tc>
      </w:tr>
      <w:tr w:rsidR="00E14148" w:rsidRPr="004F7B5D" w14:paraId="5BB3A3A1" w14:textId="77777777" w:rsidTr="00926D6A">
        <w:trPr>
          <w:trHeight w:val="260"/>
        </w:trPr>
        <w:tc>
          <w:tcPr>
            <w:tcW w:w="6162" w:type="dxa"/>
          </w:tcPr>
          <w:p w14:paraId="0BA1296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FORTALECE 2016</w:t>
            </w:r>
          </w:p>
        </w:tc>
        <w:tc>
          <w:tcPr>
            <w:tcW w:w="1864" w:type="dxa"/>
          </w:tcPr>
          <w:p w14:paraId="40BE32E7" w14:textId="77777777" w:rsidR="00E14148"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93,099.91</w:t>
            </w:r>
          </w:p>
        </w:tc>
      </w:tr>
      <w:tr w:rsidR="00B65CA3" w:rsidRPr="004F7B5D" w14:paraId="3468C976" w14:textId="77777777" w:rsidTr="00926D6A">
        <w:trPr>
          <w:trHeight w:val="260"/>
        </w:trPr>
        <w:tc>
          <w:tcPr>
            <w:tcW w:w="6162" w:type="dxa"/>
          </w:tcPr>
          <w:p w14:paraId="15993DEB"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Desarrollo Regional 2016</w:t>
            </w:r>
          </w:p>
        </w:tc>
        <w:tc>
          <w:tcPr>
            <w:tcW w:w="1864" w:type="dxa"/>
          </w:tcPr>
          <w:p w14:paraId="32E91F76" w14:textId="77777777" w:rsidR="00B65CA3" w:rsidRPr="004F7B5D" w:rsidRDefault="00EC549E" w:rsidP="00F51961">
            <w:pPr>
              <w:pStyle w:val="Sinespaciado"/>
              <w:spacing w:line="276" w:lineRule="auto"/>
              <w:jc w:val="right"/>
              <w:rPr>
                <w:rFonts w:ascii="Tahoma" w:hAnsi="Tahoma" w:cs="Tahoma"/>
                <w:sz w:val="18"/>
                <w:szCs w:val="18"/>
                <w:highlight w:val="yellow"/>
              </w:rPr>
            </w:pPr>
            <w:r w:rsidRPr="004F7B5D">
              <w:rPr>
                <w:rFonts w:ascii="Tahoma" w:hAnsi="Tahoma" w:cs="Tahoma"/>
                <w:sz w:val="18"/>
                <w:szCs w:val="18"/>
              </w:rPr>
              <w:t>30,746.69</w:t>
            </w:r>
          </w:p>
        </w:tc>
      </w:tr>
      <w:tr w:rsidR="00E36891" w:rsidRPr="004F7B5D" w14:paraId="3A9C380E" w14:textId="77777777" w:rsidTr="00926D6A">
        <w:trPr>
          <w:trHeight w:val="260"/>
        </w:trPr>
        <w:tc>
          <w:tcPr>
            <w:tcW w:w="6162" w:type="dxa"/>
          </w:tcPr>
          <w:p w14:paraId="3305744E"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Fondo Metropolitano 2016</w:t>
            </w:r>
          </w:p>
        </w:tc>
        <w:tc>
          <w:tcPr>
            <w:tcW w:w="1864" w:type="dxa"/>
          </w:tcPr>
          <w:p w14:paraId="734BB644" w14:textId="77777777" w:rsidR="00E36891" w:rsidRPr="004F7B5D" w:rsidRDefault="00EC549E" w:rsidP="00F51961">
            <w:pPr>
              <w:pStyle w:val="Sinespaciado"/>
              <w:spacing w:line="276" w:lineRule="auto"/>
              <w:jc w:val="right"/>
              <w:rPr>
                <w:rFonts w:ascii="Tahoma" w:hAnsi="Tahoma" w:cs="Tahoma"/>
                <w:sz w:val="18"/>
                <w:szCs w:val="18"/>
                <w:highlight w:val="yellow"/>
              </w:rPr>
            </w:pPr>
            <w:r w:rsidRPr="004F7B5D">
              <w:rPr>
                <w:rFonts w:ascii="Tahoma" w:hAnsi="Tahoma" w:cs="Tahoma"/>
                <w:sz w:val="18"/>
                <w:szCs w:val="18"/>
              </w:rPr>
              <w:t>134,290.79</w:t>
            </w:r>
          </w:p>
        </w:tc>
      </w:tr>
      <w:tr w:rsidR="00E36891" w:rsidRPr="004F7B5D" w14:paraId="70B94C11" w14:textId="77777777" w:rsidTr="00926D6A">
        <w:trPr>
          <w:trHeight w:val="201"/>
        </w:trPr>
        <w:tc>
          <w:tcPr>
            <w:tcW w:w="6162" w:type="dxa"/>
          </w:tcPr>
          <w:p w14:paraId="161F338D"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Infraestructura Indígena 2017</w:t>
            </w:r>
          </w:p>
        </w:tc>
        <w:tc>
          <w:tcPr>
            <w:tcW w:w="1864" w:type="dxa"/>
          </w:tcPr>
          <w:p w14:paraId="4609601E" w14:textId="77777777" w:rsidR="00E36891"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26,473.44</w:t>
            </w:r>
          </w:p>
        </w:tc>
      </w:tr>
      <w:tr w:rsidR="00E36891" w:rsidRPr="004F7B5D" w14:paraId="30CED39B" w14:textId="77777777" w:rsidTr="00926D6A">
        <w:trPr>
          <w:trHeight w:val="201"/>
        </w:trPr>
        <w:tc>
          <w:tcPr>
            <w:tcW w:w="6162" w:type="dxa"/>
          </w:tcPr>
          <w:p w14:paraId="0FA81AF8"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PROYECTO DESARROLLO REGIONAL 2018</w:t>
            </w:r>
          </w:p>
        </w:tc>
        <w:tc>
          <w:tcPr>
            <w:tcW w:w="1864" w:type="dxa"/>
          </w:tcPr>
          <w:p w14:paraId="3F1F5A0F" w14:textId="77777777" w:rsidR="00E36891" w:rsidRPr="004F7B5D" w:rsidRDefault="00EC549E" w:rsidP="00F51961">
            <w:pPr>
              <w:pStyle w:val="Sinespaciado"/>
              <w:spacing w:line="276" w:lineRule="auto"/>
              <w:jc w:val="right"/>
              <w:rPr>
                <w:rFonts w:ascii="Tahoma" w:hAnsi="Tahoma" w:cs="Tahoma"/>
                <w:sz w:val="18"/>
                <w:szCs w:val="18"/>
              </w:rPr>
            </w:pPr>
            <w:r w:rsidRPr="004F7B5D">
              <w:rPr>
                <w:rFonts w:ascii="Tahoma" w:hAnsi="Tahoma" w:cs="Tahoma"/>
                <w:sz w:val="18"/>
                <w:szCs w:val="18"/>
              </w:rPr>
              <w:t>8,545.58</w:t>
            </w:r>
          </w:p>
        </w:tc>
      </w:tr>
      <w:tr w:rsidR="00E36891" w:rsidRPr="004F7B5D" w14:paraId="4D1DCA8D" w14:textId="77777777" w:rsidTr="00926D6A">
        <w:trPr>
          <w:trHeight w:val="201"/>
        </w:trPr>
        <w:tc>
          <w:tcPr>
            <w:tcW w:w="6162" w:type="dxa"/>
          </w:tcPr>
          <w:p w14:paraId="0998B934"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Otras Participaciones Federales 2021</w:t>
            </w:r>
          </w:p>
        </w:tc>
        <w:tc>
          <w:tcPr>
            <w:tcW w:w="1864" w:type="dxa"/>
          </w:tcPr>
          <w:p w14:paraId="4305B5D7" w14:textId="77777777" w:rsidR="00E36891" w:rsidRPr="004F7B5D" w:rsidRDefault="00FE6A71" w:rsidP="00F51961">
            <w:pPr>
              <w:pStyle w:val="Sinespaciado"/>
              <w:spacing w:line="276" w:lineRule="auto"/>
              <w:jc w:val="right"/>
              <w:rPr>
                <w:rFonts w:ascii="Tahoma" w:hAnsi="Tahoma" w:cs="Tahoma"/>
                <w:sz w:val="18"/>
                <w:szCs w:val="18"/>
                <w:highlight w:val="yellow"/>
              </w:rPr>
            </w:pPr>
            <w:r w:rsidRPr="004F7B5D">
              <w:rPr>
                <w:rFonts w:ascii="Tahoma" w:hAnsi="Tahoma" w:cs="Tahoma"/>
                <w:sz w:val="18"/>
                <w:szCs w:val="18"/>
              </w:rPr>
              <w:t>1,806.82</w:t>
            </w:r>
          </w:p>
        </w:tc>
      </w:tr>
      <w:tr w:rsidR="00E36891" w:rsidRPr="004F7B5D" w14:paraId="68A2539D" w14:textId="77777777" w:rsidTr="00926D6A">
        <w:trPr>
          <w:trHeight w:val="201"/>
        </w:trPr>
        <w:tc>
          <w:tcPr>
            <w:tcW w:w="6162" w:type="dxa"/>
          </w:tcPr>
          <w:p w14:paraId="0AF06E13"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Zona Federal</w:t>
            </w:r>
          </w:p>
        </w:tc>
        <w:tc>
          <w:tcPr>
            <w:tcW w:w="1864" w:type="dxa"/>
          </w:tcPr>
          <w:p w14:paraId="44BB8321" w14:textId="77777777" w:rsidR="00E36891" w:rsidRPr="004F7B5D" w:rsidRDefault="00424BBD" w:rsidP="00F51961">
            <w:pPr>
              <w:pStyle w:val="Sinespaciado"/>
              <w:spacing w:line="276" w:lineRule="auto"/>
              <w:jc w:val="right"/>
              <w:rPr>
                <w:rFonts w:ascii="Tahoma" w:hAnsi="Tahoma" w:cs="Tahoma"/>
                <w:sz w:val="18"/>
                <w:szCs w:val="18"/>
                <w:highlight w:val="yellow"/>
              </w:rPr>
            </w:pPr>
            <w:r w:rsidRPr="004F7B5D">
              <w:rPr>
                <w:rFonts w:ascii="Tahoma" w:hAnsi="Tahoma" w:cs="Tahoma"/>
                <w:sz w:val="18"/>
                <w:szCs w:val="18"/>
              </w:rPr>
              <w:t>425,130.15</w:t>
            </w:r>
          </w:p>
        </w:tc>
      </w:tr>
      <w:tr w:rsidR="00AB5F92" w:rsidRPr="004F7B5D" w14:paraId="05C73095" w14:textId="77777777" w:rsidTr="00926D6A">
        <w:trPr>
          <w:trHeight w:val="201"/>
        </w:trPr>
        <w:tc>
          <w:tcPr>
            <w:tcW w:w="6162" w:type="dxa"/>
          </w:tcPr>
          <w:p w14:paraId="366EAAF1"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proofErr w:type="spellStart"/>
            <w:r w:rsidRPr="004F7B5D">
              <w:rPr>
                <w:rFonts w:ascii="Tahoma" w:hAnsi="Tahoma" w:cs="Tahoma"/>
                <w:sz w:val="18"/>
                <w:szCs w:val="18"/>
              </w:rPr>
              <w:t>com</w:t>
            </w:r>
            <w:proofErr w:type="spellEnd"/>
            <w:r w:rsidRPr="004F7B5D">
              <w:rPr>
                <w:rFonts w:ascii="Tahoma" w:hAnsi="Tahoma" w:cs="Tahoma"/>
                <w:sz w:val="18"/>
                <w:szCs w:val="18"/>
              </w:rPr>
              <w:t xml:space="preserve"> de Feria </w:t>
            </w:r>
          </w:p>
        </w:tc>
        <w:tc>
          <w:tcPr>
            <w:tcW w:w="1864" w:type="dxa"/>
          </w:tcPr>
          <w:p w14:paraId="4EA0B186" w14:textId="77777777" w:rsidR="00AB5F92" w:rsidRPr="004F7B5D" w:rsidRDefault="00AB5F92" w:rsidP="00F51961">
            <w:pPr>
              <w:pStyle w:val="Sinespaciado"/>
              <w:spacing w:line="276" w:lineRule="auto"/>
              <w:jc w:val="right"/>
              <w:rPr>
                <w:rFonts w:ascii="Tahoma" w:hAnsi="Tahoma" w:cs="Tahoma"/>
                <w:sz w:val="18"/>
                <w:szCs w:val="18"/>
              </w:rPr>
            </w:pPr>
            <w:r w:rsidRPr="004F7B5D">
              <w:rPr>
                <w:rFonts w:ascii="Tahoma" w:hAnsi="Tahoma" w:cs="Tahoma"/>
                <w:sz w:val="18"/>
                <w:szCs w:val="18"/>
              </w:rPr>
              <w:t>244,622.80</w:t>
            </w:r>
          </w:p>
        </w:tc>
      </w:tr>
      <w:tr w:rsidR="00AB5F92" w:rsidRPr="004F7B5D" w14:paraId="02AA8F99" w14:textId="77777777" w:rsidTr="00926D6A">
        <w:trPr>
          <w:trHeight w:val="201"/>
        </w:trPr>
        <w:tc>
          <w:tcPr>
            <w:tcW w:w="6162" w:type="dxa"/>
          </w:tcPr>
          <w:p w14:paraId="459F81DF"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3x1 Migrantes municipal</w:t>
            </w:r>
          </w:p>
        </w:tc>
        <w:tc>
          <w:tcPr>
            <w:tcW w:w="1864" w:type="dxa"/>
          </w:tcPr>
          <w:p w14:paraId="13461544" w14:textId="77777777" w:rsidR="00AB5F92" w:rsidRPr="004F7B5D" w:rsidRDefault="00AB5F92" w:rsidP="00F51961">
            <w:pPr>
              <w:pStyle w:val="Sinespaciado"/>
              <w:spacing w:line="276" w:lineRule="auto"/>
              <w:jc w:val="right"/>
              <w:rPr>
                <w:rFonts w:ascii="Tahoma" w:hAnsi="Tahoma" w:cs="Tahoma"/>
                <w:sz w:val="18"/>
                <w:szCs w:val="18"/>
              </w:rPr>
            </w:pPr>
            <w:r w:rsidRPr="004F7B5D">
              <w:rPr>
                <w:rFonts w:ascii="Tahoma" w:hAnsi="Tahoma" w:cs="Tahoma"/>
                <w:sz w:val="18"/>
                <w:szCs w:val="18"/>
              </w:rPr>
              <w:t>-1,084.42</w:t>
            </w:r>
          </w:p>
        </w:tc>
      </w:tr>
    </w:tbl>
    <w:p w14:paraId="64539568" w14:textId="77777777" w:rsidR="00360585" w:rsidRPr="004F7B5D" w:rsidRDefault="00360585" w:rsidP="00F51961">
      <w:pPr>
        <w:pStyle w:val="Sinespaciado"/>
        <w:spacing w:line="276" w:lineRule="auto"/>
        <w:jc w:val="both"/>
        <w:rPr>
          <w:rFonts w:ascii="Tahoma" w:hAnsi="Tahoma" w:cs="Tahoma"/>
          <w:b/>
          <w:i/>
          <w:sz w:val="18"/>
          <w:szCs w:val="18"/>
        </w:rPr>
      </w:pPr>
    </w:p>
    <w:p w14:paraId="7EF65474" w14:textId="77777777" w:rsidR="00F26F4F" w:rsidRDefault="00F26F4F" w:rsidP="00F51961">
      <w:pPr>
        <w:pStyle w:val="Sinespaciado"/>
        <w:spacing w:line="276" w:lineRule="auto"/>
        <w:jc w:val="both"/>
        <w:rPr>
          <w:rFonts w:ascii="Tahoma" w:hAnsi="Tahoma" w:cs="Tahoma"/>
          <w:b/>
          <w:i/>
          <w:sz w:val="18"/>
          <w:szCs w:val="18"/>
        </w:rPr>
      </w:pPr>
    </w:p>
    <w:p w14:paraId="7A475951" w14:textId="77777777" w:rsidR="00F51961" w:rsidRDefault="00F51961" w:rsidP="00F51961">
      <w:pPr>
        <w:pStyle w:val="Sinespaciado"/>
        <w:spacing w:line="276" w:lineRule="auto"/>
        <w:jc w:val="both"/>
        <w:rPr>
          <w:rFonts w:ascii="Tahoma" w:hAnsi="Tahoma" w:cs="Tahoma"/>
          <w:b/>
          <w:i/>
          <w:sz w:val="18"/>
          <w:szCs w:val="18"/>
        </w:rPr>
      </w:pPr>
    </w:p>
    <w:p w14:paraId="759792CB" w14:textId="434CF45D"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b/>
          <w:i/>
          <w:sz w:val="18"/>
          <w:szCs w:val="18"/>
        </w:rPr>
        <w:t>Derechos a Recibir Efectivo o Equivalentes</w:t>
      </w:r>
      <w:r w:rsidRPr="004F7B5D">
        <w:rPr>
          <w:rFonts w:ascii="Tahoma" w:hAnsi="Tahoma" w:cs="Tahoma"/>
          <w:sz w:val="18"/>
          <w:szCs w:val="18"/>
        </w:rPr>
        <w:t>.</w:t>
      </w:r>
    </w:p>
    <w:p w14:paraId="52E768AF" w14:textId="77777777" w:rsidR="00476555" w:rsidRPr="004F7B5D" w:rsidRDefault="00476555" w:rsidP="00F51961">
      <w:pPr>
        <w:pStyle w:val="Sinespaciado"/>
        <w:spacing w:line="276" w:lineRule="auto"/>
        <w:jc w:val="both"/>
        <w:rPr>
          <w:rFonts w:ascii="Tahoma" w:hAnsi="Tahoma" w:cs="Tahoma"/>
          <w:sz w:val="18"/>
          <w:szCs w:val="18"/>
        </w:rPr>
      </w:pPr>
    </w:p>
    <w:p w14:paraId="12A7F3FE" w14:textId="77777777"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En este rubro se reflejan los Deudores y Cuentas por Cobrar del Municipio, con un saldo </w:t>
      </w:r>
      <w:r w:rsidR="00424BBD" w:rsidRPr="004F7B5D">
        <w:rPr>
          <w:rFonts w:ascii="Tahoma" w:hAnsi="Tahoma" w:cs="Tahoma"/>
          <w:sz w:val="18"/>
          <w:szCs w:val="18"/>
        </w:rPr>
        <w:t>al mes</w:t>
      </w:r>
      <w:r w:rsidRPr="004F7B5D">
        <w:rPr>
          <w:rFonts w:ascii="Tahoma" w:hAnsi="Tahoma" w:cs="Tahoma"/>
          <w:sz w:val="18"/>
          <w:szCs w:val="18"/>
        </w:rPr>
        <w:t xml:space="preserve"> </w:t>
      </w:r>
      <w:r w:rsidR="008E1936" w:rsidRPr="004F7B5D">
        <w:rPr>
          <w:rFonts w:ascii="Tahoma" w:hAnsi="Tahoma" w:cs="Tahoma"/>
          <w:sz w:val="18"/>
          <w:szCs w:val="18"/>
        </w:rPr>
        <w:t xml:space="preserve">de </w:t>
      </w:r>
      <w:r w:rsidR="00424BBD" w:rsidRPr="004F7B5D">
        <w:rPr>
          <w:rFonts w:ascii="Tahoma" w:hAnsi="Tahoma" w:cs="Tahoma"/>
          <w:sz w:val="18"/>
          <w:szCs w:val="18"/>
        </w:rPr>
        <w:t>octub</w:t>
      </w:r>
      <w:r w:rsidR="00E36891" w:rsidRPr="004F7B5D">
        <w:rPr>
          <w:rFonts w:ascii="Tahoma" w:hAnsi="Tahoma" w:cs="Tahoma"/>
          <w:sz w:val="18"/>
          <w:szCs w:val="18"/>
        </w:rPr>
        <w:t xml:space="preserve">re 2021 </w:t>
      </w:r>
      <w:r w:rsidRPr="004F7B5D">
        <w:rPr>
          <w:rFonts w:ascii="Tahoma" w:hAnsi="Tahoma" w:cs="Tahoma"/>
          <w:sz w:val="18"/>
          <w:szCs w:val="18"/>
        </w:rPr>
        <w:t>por la cantidad de $</w:t>
      </w:r>
      <w:r w:rsidR="00424BBD" w:rsidRPr="004F7B5D">
        <w:rPr>
          <w:rFonts w:ascii="Tahoma" w:hAnsi="Tahoma" w:cs="Tahoma"/>
          <w:sz w:val="18"/>
          <w:szCs w:val="18"/>
        </w:rPr>
        <w:t>31,291,390.82</w:t>
      </w:r>
      <w:r w:rsidRPr="004F7B5D">
        <w:rPr>
          <w:rFonts w:ascii="Tahoma" w:hAnsi="Tahoma" w:cs="Tahoma"/>
          <w:sz w:val="18"/>
          <w:szCs w:val="18"/>
        </w:rPr>
        <w:t xml:space="preserve"> (</w:t>
      </w:r>
      <w:r w:rsidR="00424BBD" w:rsidRPr="004F7B5D">
        <w:rPr>
          <w:rFonts w:ascii="Tahoma" w:hAnsi="Tahoma" w:cs="Tahoma"/>
          <w:sz w:val="18"/>
          <w:szCs w:val="18"/>
        </w:rPr>
        <w:t xml:space="preserve">Treinta y un millones doscientos noventa y </w:t>
      </w:r>
      <w:proofErr w:type="gramStart"/>
      <w:r w:rsidR="00424BBD" w:rsidRPr="004F7B5D">
        <w:rPr>
          <w:rFonts w:ascii="Tahoma" w:hAnsi="Tahoma" w:cs="Tahoma"/>
          <w:sz w:val="18"/>
          <w:szCs w:val="18"/>
        </w:rPr>
        <w:t>un mil</w:t>
      </w:r>
      <w:r w:rsidR="00EC6133">
        <w:rPr>
          <w:rFonts w:ascii="Tahoma" w:hAnsi="Tahoma" w:cs="Tahoma"/>
          <w:sz w:val="18"/>
          <w:szCs w:val="18"/>
        </w:rPr>
        <w:t xml:space="preserve"> trescientos noventa pesos</w:t>
      </w:r>
      <w:proofErr w:type="gramEnd"/>
      <w:r w:rsidR="00424BBD" w:rsidRPr="004F7B5D">
        <w:rPr>
          <w:rFonts w:ascii="Tahoma" w:hAnsi="Tahoma" w:cs="Tahoma"/>
          <w:sz w:val="18"/>
          <w:szCs w:val="18"/>
        </w:rPr>
        <w:t xml:space="preserve"> 82</w:t>
      </w:r>
      <w:r w:rsidRPr="004F7B5D">
        <w:rPr>
          <w:rFonts w:ascii="Tahoma" w:hAnsi="Tahoma" w:cs="Tahoma"/>
          <w:sz w:val="18"/>
          <w:szCs w:val="18"/>
        </w:rPr>
        <w:t>/100 m.n.).</w:t>
      </w:r>
    </w:p>
    <w:p w14:paraId="504818C3" w14:textId="77777777" w:rsidR="00F80907" w:rsidRPr="004F7B5D" w:rsidRDefault="00F80907" w:rsidP="00F51961">
      <w:pPr>
        <w:pStyle w:val="Sinespaciado"/>
        <w:spacing w:line="276" w:lineRule="auto"/>
        <w:ind w:left="720"/>
        <w:jc w:val="both"/>
        <w:rPr>
          <w:rFonts w:ascii="Tahoma" w:hAnsi="Tahoma" w:cs="Tahoma"/>
          <w:sz w:val="18"/>
          <w:szCs w:val="18"/>
        </w:rPr>
      </w:pPr>
    </w:p>
    <w:tbl>
      <w:tblPr>
        <w:tblStyle w:val="Tablaconcuadrcula"/>
        <w:tblW w:w="8788" w:type="dxa"/>
        <w:tblInd w:w="534" w:type="dxa"/>
        <w:tblLook w:val="04A0" w:firstRow="1" w:lastRow="0" w:firstColumn="1" w:lastColumn="0" w:noHBand="0" w:noVBand="1"/>
      </w:tblPr>
      <w:tblGrid>
        <w:gridCol w:w="5691"/>
        <w:gridCol w:w="1558"/>
        <w:gridCol w:w="1539"/>
      </w:tblGrid>
      <w:tr w:rsidR="00476555" w:rsidRPr="004F7B5D" w14:paraId="36F5A773" w14:textId="77777777" w:rsidTr="00926D6A">
        <w:trPr>
          <w:trHeight w:val="225"/>
        </w:trPr>
        <w:tc>
          <w:tcPr>
            <w:tcW w:w="5691" w:type="dxa"/>
            <w:shd w:val="clear" w:color="auto" w:fill="D9D9D9" w:themeFill="background1" w:themeFillShade="D9"/>
          </w:tcPr>
          <w:p w14:paraId="78EAC13C"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lastRenderedPageBreak/>
              <w:t>Tipo / Rubro</w:t>
            </w:r>
          </w:p>
        </w:tc>
        <w:tc>
          <w:tcPr>
            <w:tcW w:w="1558" w:type="dxa"/>
            <w:shd w:val="clear" w:color="auto" w:fill="D9D9D9" w:themeFill="background1" w:themeFillShade="D9"/>
          </w:tcPr>
          <w:p w14:paraId="610417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39" w:type="dxa"/>
            <w:shd w:val="clear" w:color="auto" w:fill="D9D9D9" w:themeFill="background1" w:themeFillShade="D9"/>
          </w:tcPr>
          <w:p w14:paraId="74FA0744"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3A003C7" w14:textId="77777777" w:rsidTr="00926D6A">
        <w:trPr>
          <w:trHeight w:val="225"/>
        </w:trPr>
        <w:tc>
          <w:tcPr>
            <w:tcW w:w="5691" w:type="dxa"/>
          </w:tcPr>
          <w:p w14:paraId="0925C86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Cuentas por Cobrar a Corto Plazo</w:t>
            </w:r>
          </w:p>
        </w:tc>
        <w:tc>
          <w:tcPr>
            <w:tcW w:w="1558" w:type="dxa"/>
          </w:tcPr>
          <w:p w14:paraId="098631A0" w14:textId="77777777" w:rsidR="00476555" w:rsidRPr="004F7B5D" w:rsidRDefault="00476555" w:rsidP="00F51961">
            <w:pPr>
              <w:pStyle w:val="Sinespaciado"/>
              <w:spacing w:line="276" w:lineRule="auto"/>
              <w:jc w:val="both"/>
              <w:rPr>
                <w:rFonts w:ascii="Tahoma" w:hAnsi="Tahoma" w:cs="Tahoma"/>
                <w:sz w:val="18"/>
                <w:szCs w:val="18"/>
              </w:rPr>
            </w:pPr>
          </w:p>
        </w:tc>
        <w:tc>
          <w:tcPr>
            <w:tcW w:w="1539" w:type="dxa"/>
          </w:tcPr>
          <w:p w14:paraId="7C2A738E" w14:textId="77777777" w:rsidR="00476555" w:rsidRPr="004F7B5D" w:rsidRDefault="00E36891"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234,554.81</w:t>
            </w:r>
          </w:p>
        </w:tc>
      </w:tr>
      <w:tr w:rsidR="00476555" w:rsidRPr="004F7B5D" w14:paraId="5BD7FC5F" w14:textId="77777777" w:rsidTr="00926D6A">
        <w:trPr>
          <w:trHeight w:val="225"/>
        </w:trPr>
        <w:tc>
          <w:tcPr>
            <w:tcW w:w="5691" w:type="dxa"/>
          </w:tcPr>
          <w:p w14:paraId="2CBDA01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Cuentas por cobrar a empleados y funcionarios</w:t>
            </w:r>
          </w:p>
        </w:tc>
        <w:tc>
          <w:tcPr>
            <w:tcW w:w="1558" w:type="dxa"/>
          </w:tcPr>
          <w:p w14:paraId="01B27D8D"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129,554.81</w:t>
            </w:r>
          </w:p>
        </w:tc>
        <w:tc>
          <w:tcPr>
            <w:tcW w:w="1539" w:type="dxa"/>
          </w:tcPr>
          <w:p w14:paraId="378747B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5394BB6E" w14:textId="77777777" w:rsidTr="00926D6A">
        <w:trPr>
          <w:trHeight w:val="225"/>
        </w:trPr>
        <w:tc>
          <w:tcPr>
            <w:tcW w:w="5691" w:type="dxa"/>
          </w:tcPr>
          <w:p w14:paraId="07F9A9C6"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Otras cuentas por cobrar</w:t>
            </w:r>
          </w:p>
        </w:tc>
        <w:tc>
          <w:tcPr>
            <w:tcW w:w="1558" w:type="dxa"/>
          </w:tcPr>
          <w:p w14:paraId="0FF2BB91"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105,000.00</w:t>
            </w:r>
          </w:p>
        </w:tc>
        <w:tc>
          <w:tcPr>
            <w:tcW w:w="1539" w:type="dxa"/>
          </w:tcPr>
          <w:p w14:paraId="6E126AB6"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2BE07461" w14:textId="77777777" w:rsidTr="00926D6A">
        <w:trPr>
          <w:trHeight w:val="225"/>
        </w:trPr>
        <w:tc>
          <w:tcPr>
            <w:tcW w:w="5691" w:type="dxa"/>
          </w:tcPr>
          <w:p w14:paraId="0BE759C9"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Diversos por Cobrar a Corto Plazo</w:t>
            </w:r>
          </w:p>
        </w:tc>
        <w:tc>
          <w:tcPr>
            <w:tcW w:w="1558" w:type="dxa"/>
          </w:tcPr>
          <w:p w14:paraId="456C19EF" w14:textId="77777777" w:rsidR="00476555" w:rsidRPr="004F7B5D" w:rsidRDefault="00476555" w:rsidP="00F51961">
            <w:pPr>
              <w:pStyle w:val="Sinespaciado"/>
              <w:spacing w:line="276" w:lineRule="auto"/>
              <w:jc w:val="right"/>
              <w:rPr>
                <w:rFonts w:ascii="Tahoma" w:hAnsi="Tahoma" w:cs="Tahoma"/>
                <w:i/>
                <w:sz w:val="18"/>
                <w:szCs w:val="18"/>
              </w:rPr>
            </w:pPr>
          </w:p>
        </w:tc>
        <w:tc>
          <w:tcPr>
            <w:tcW w:w="1539" w:type="dxa"/>
          </w:tcPr>
          <w:p w14:paraId="5F2BBC37" w14:textId="77777777" w:rsidR="00476555" w:rsidRPr="004F7B5D" w:rsidRDefault="008B0B12" w:rsidP="00F51961">
            <w:pPr>
              <w:pStyle w:val="Sinespaciado"/>
              <w:spacing w:line="276" w:lineRule="auto"/>
              <w:jc w:val="right"/>
              <w:rPr>
                <w:rFonts w:ascii="Tahoma" w:hAnsi="Tahoma" w:cs="Tahoma"/>
                <w:b/>
                <w:sz w:val="18"/>
                <w:szCs w:val="18"/>
              </w:rPr>
            </w:pPr>
            <w:r>
              <w:rPr>
                <w:rFonts w:ascii="Tahoma" w:hAnsi="Tahoma" w:cs="Tahoma"/>
                <w:b/>
                <w:sz w:val="18"/>
                <w:szCs w:val="18"/>
              </w:rPr>
              <w:t>29,012,274.81</w:t>
            </w:r>
          </w:p>
        </w:tc>
      </w:tr>
      <w:tr w:rsidR="00BB6B17" w:rsidRPr="004F7B5D" w14:paraId="06C937B2" w14:textId="77777777" w:rsidTr="00926D6A">
        <w:trPr>
          <w:trHeight w:val="225"/>
        </w:trPr>
        <w:tc>
          <w:tcPr>
            <w:tcW w:w="5691" w:type="dxa"/>
          </w:tcPr>
          <w:p w14:paraId="5CDD8461" w14:textId="77777777" w:rsidR="00BB6B17" w:rsidRPr="004F7B5D" w:rsidRDefault="00BB6B17" w:rsidP="00F51961">
            <w:pPr>
              <w:pStyle w:val="Sinespaciado"/>
              <w:spacing w:line="276" w:lineRule="auto"/>
              <w:jc w:val="both"/>
              <w:rPr>
                <w:rFonts w:ascii="Tahoma" w:hAnsi="Tahoma" w:cs="Tahoma"/>
                <w:b/>
                <w:sz w:val="18"/>
                <w:szCs w:val="18"/>
              </w:rPr>
            </w:pPr>
            <w:r w:rsidRPr="004F7B5D">
              <w:rPr>
                <w:rFonts w:ascii="Tahoma" w:hAnsi="Tahoma" w:cs="Tahoma"/>
                <w:i/>
                <w:sz w:val="18"/>
                <w:szCs w:val="18"/>
              </w:rPr>
              <w:t>Deudores Diversos por Responsabilidades de Funcionarios y Empleados</w:t>
            </w:r>
          </w:p>
        </w:tc>
        <w:tc>
          <w:tcPr>
            <w:tcW w:w="1558" w:type="dxa"/>
          </w:tcPr>
          <w:p w14:paraId="392C6098" w14:textId="77777777" w:rsidR="00BB6B17" w:rsidRPr="004F7B5D" w:rsidRDefault="00424BBD"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829,584.37</w:t>
            </w:r>
          </w:p>
        </w:tc>
        <w:tc>
          <w:tcPr>
            <w:tcW w:w="1539" w:type="dxa"/>
          </w:tcPr>
          <w:p w14:paraId="76827B83" w14:textId="77777777" w:rsidR="00BB6B17" w:rsidRPr="004F7B5D" w:rsidRDefault="00BB6B17" w:rsidP="00F51961">
            <w:pPr>
              <w:pStyle w:val="Sinespaciado"/>
              <w:spacing w:line="276" w:lineRule="auto"/>
              <w:jc w:val="both"/>
              <w:rPr>
                <w:rFonts w:ascii="Tahoma" w:hAnsi="Tahoma" w:cs="Tahoma"/>
                <w:b/>
                <w:sz w:val="18"/>
                <w:szCs w:val="18"/>
              </w:rPr>
            </w:pPr>
          </w:p>
        </w:tc>
      </w:tr>
      <w:tr w:rsidR="00476555" w:rsidRPr="004F7B5D" w14:paraId="049CDC8F" w14:textId="77777777" w:rsidTr="00926D6A">
        <w:trPr>
          <w:trHeight w:val="225"/>
        </w:trPr>
        <w:tc>
          <w:tcPr>
            <w:tcW w:w="5691" w:type="dxa"/>
          </w:tcPr>
          <w:p w14:paraId="706A58B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Deudores Diversos</w:t>
            </w:r>
            <w:r w:rsidR="00BB6B17" w:rsidRPr="004F7B5D">
              <w:rPr>
                <w:rFonts w:ascii="Tahoma" w:hAnsi="Tahoma" w:cs="Tahoma"/>
                <w:i/>
                <w:sz w:val="18"/>
                <w:szCs w:val="18"/>
              </w:rPr>
              <w:t xml:space="preserve"> por Gastos a Comprobar</w:t>
            </w:r>
          </w:p>
        </w:tc>
        <w:tc>
          <w:tcPr>
            <w:tcW w:w="1558" w:type="dxa"/>
          </w:tcPr>
          <w:p w14:paraId="3ADB49E4" w14:textId="77777777" w:rsidR="00476555" w:rsidRPr="004F7B5D" w:rsidRDefault="00D525A7" w:rsidP="00F51961">
            <w:pPr>
              <w:pStyle w:val="Sinespaciado"/>
              <w:spacing w:line="276" w:lineRule="auto"/>
              <w:jc w:val="right"/>
              <w:rPr>
                <w:rFonts w:ascii="Tahoma" w:hAnsi="Tahoma" w:cs="Tahoma"/>
                <w:i/>
                <w:sz w:val="18"/>
                <w:szCs w:val="18"/>
              </w:rPr>
            </w:pPr>
            <w:r>
              <w:rPr>
                <w:rFonts w:ascii="Tahoma" w:hAnsi="Tahoma" w:cs="Tahoma"/>
                <w:i/>
                <w:sz w:val="18"/>
                <w:szCs w:val="18"/>
              </w:rPr>
              <w:t>365,732.88</w:t>
            </w:r>
          </w:p>
        </w:tc>
        <w:tc>
          <w:tcPr>
            <w:tcW w:w="1539" w:type="dxa"/>
          </w:tcPr>
          <w:p w14:paraId="09AE73CB" w14:textId="77777777" w:rsidR="00476555" w:rsidRPr="004F7B5D" w:rsidRDefault="00476555" w:rsidP="00F51961">
            <w:pPr>
              <w:pStyle w:val="Sinespaciado"/>
              <w:spacing w:line="276" w:lineRule="auto"/>
              <w:jc w:val="both"/>
              <w:rPr>
                <w:rFonts w:ascii="Tahoma" w:hAnsi="Tahoma" w:cs="Tahoma"/>
                <w:b/>
                <w:i/>
                <w:sz w:val="18"/>
                <w:szCs w:val="18"/>
              </w:rPr>
            </w:pPr>
          </w:p>
        </w:tc>
      </w:tr>
      <w:tr w:rsidR="00BB6B17" w:rsidRPr="004F7B5D" w14:paraId="69A0ABA1" w14:textId="77777777" w:rsidTr="00926D6A">
        <w:trPr>
          <w:trHeight w:val="225"/>
        </w:trPr>
        <w:tc>
          <w:tcPr>
            <w:tcW w:w="5691" w:type="dxa"/>
          </w:tcPr>
          <w:p w14:paraId="10C61B11" w14:textId="77777777" w:rsidR="002E2103" w:rsidRPr="004F7B5D" w:rsidRDefault="00BB6B1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Otros Deudores Diversos</w:t>
            </w:r>
            <w:r w:rsidR="00E36891" w:rsidRPr="004F7B5D">
              <w:rPr>
                <w:rFonts w:ascii="Tahoma" w:hAnsi="Tahoma" w:cs="Tahoma"/>
                <w:i/>
                <w:sz w:val="18"/>
                <w:szCs w:val="18"/>
              </w:rPr>
              <w:t>:</w:t>
            </w:r>
          </w:p>
        </w:tc>
        <w:tc>
          <w:tcPr>
            <w:tcW w:w="1558" w:type="dxa"/>
          </w:tcPr>
          <w:p w14:paraId="1B0908BC" w14:textId="77777777" w:rsidR="00BB6B17" w:rsidRPr="004F7B5D" w:rsidRDefault="008B0B12" w:rsidP="00F51961">
            <w:pPr>
              <w:pStyle w:val="Sinespaciado"/>
              <w:spacing w:line="276" w:lineRule="auto"/>
              <w:jc w:val="right"/>
              <w:rPr>
                <w:rFonts w:ascii="Tahoma" w:hAnsi="Tahoma" w:cs="Tahoma"/>
                <w:i/>
                <w:sz w:val="18"/>
                <w:szCs w:val="18"/>
                <w:highlight w:val="yellow"/>
              </w:rPr>
            </w:pPr>
            <w:r>
              <w:rPr>
                <w:rFonts w:ascii="Tahoma" w:hAnsi="Tahoma" w:cs="Tahoma"/>
                <w:i/>
                <w:sz w:val="18"/>
                <w:szCs w:val="18"/>
              </w:rPr>
              <w:t>27,816,957.56</w:t>
            </w:r>
          </w:p>
        </w:tc>
        <w:tc>
          <w:tcPr>
            <w:tcW w:w="1539" w:type="dxa"/>
          </w:tcPr>
          <w:p w14:paraId="44A0D88E" w14:textId="77777777" w:rsidR="00BB6B17" w:rsidRPr="004F7B5D" w:rsidRDefault="00BB6B17" w:rsidP="00F51961">
            <w:pPr>
              <w:pStyle w:val="Sinespaciado"/>
              <w:spacing w:line="276" w:lineRule="auto"/>
              <w:jc w:val="both"/>
              <w:rPr>
                <w:rFonts w:ascii="Tahoma" w:hAnsi="Tahoma" w:cs="Tahoma"/>
                <w:b/>
                <w:i/>
                <w:sz w:val="18"/>
                <w:szCs w:val="18"/>
                <w:highlight w:val="yellow"/>
              </w:rPr>
            </w:pPr>
          </w:p>
        </w:tc>
      </w:tr>
      <w:tr w:rsidR="00476555" w:rsidRPr="004F7B5D" w14:paraId="60F8DA5A" w14:textId="77777777" w:rsidTr="00926D6A">
        <w:trPr>
          <w:trHeight w:val="225"/>
        </w:trPr>
        <w:tc>
          <w:tcPr>
            <w:tcW w:w="5691" w:type="dxa"/>
          </w:tcPr>
          <w:p w14:paraId="53E53CD8"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por Fondos Revolventes</w:t>
            </w:r>
          </w:p>
        </w:tc>
        <w:tc>
          <w:tcPr>
            <w:tcW w:w="1558" w:type="dxa"/>
          </w:tcPr>
          <w:p w14:paraId="1C5BFFE4" w14:textId="77777777" w:rsidR="00476555" w:rsidRPr="004F7B5D" w:rsidRDefault="00476555" w:rsidP="00F51961">
            <w:pPr>
              <w:pStyle w:val="Sinespaciado"/>
              <w:spacing w:line="276" w:lineRule="auto"/>
              <w:jc w:val="right"/>
              <w:rPr>
                <w:rFonts w:ascii="Tahoma" w:hAnsi="Tahoma" w:cs="Tahoma"/>
                <w:b/>
                <w:sz w:val="18"/>
                <w:szCs w:val="18"/>
                <w:highlight w:val="yellow"/>
              </w:rPr>
            </w:pPr>
          </w:p>
        </w:tc>
        <w:tc>
          <w:tcPr>
            <w:tcW w:w="1539" w:type="dxa"/>
          </w:tcPr>
          <w:p w14:paraId="10748401" w14:textId="77777777" w:rsidR="00476555" w:rsidRPr="004F7B5D" w:rsidRDefault="00D525A7" w:rsidP="00F51961">
            <w:pPr>
              <w:pStyle w:val="Sinespaciado"/>
              <w:spacing w:line="276" w:lineRule="auto"/>
              <w:jc w:val="right"/>
              <w:rPr>
                <w:rFonts w:ascii="Tahoma" w:hAnsi="Tahoma" w:cs="Tahoma"/>
                <w:b/>
                <w:i/>
                <w:sz w:val="18"/>
                <w:szCs w:val="18"/>
                <w:highlight w:val="yellow"/>
              </w:rPr>
            </w:pPr>
            <w:r w:rsidRPr="00D525A7">
              <w:rPr>
                <w:rFonts w:ascii="Tahoma" w:hAnsi="Tahoma" w:cs="Tahoma"/>
                <w:b/>
                <w:i/>
                <w:sz w:val="18"/>
                <w:szCs w:val="18"/>
              </w:rPr>
              <w:t>109,883.05</w:t>
            </w:r>
          </w:p>
        </w:tc>
      </w:tr>
    </w:tbl>
    <w:p w14:paraId="45DD8D2E" w14:textId="77777777" w:rsidR="00476555" w:rsidRPr="004F7B5D" w:rsidRDefault="00476555" w:rsidP="00F51961">
      <w:pPr>
        <w:pStyle w:val="Sinespaciado"/>
        <w:spacing w:line="276" w:lineRule="auto"/>
        <w:ind w:left="720"/>
        <w:jc w:val="both"/>
        <w:rPr>
          <w:rFonts w:ascii="Tahoma" w:hAnsi="Tahoma" w:cs="Tahoma"/>
          <w:sz w:val="18"/>
          <w:szCs w:val="18"/>
        </w:rPr>
      </w:pPr>
    </w:p>
    <w:p w14:paraId="5F7DF96C" w14:textId="4B12F208" w:rsidR="00476555" w:rsidRDefault="00476555" w:rsidP="00F51961">
      <w:pPr>
        <w:pStyle w:val="Sinespaciado"/>
        <w:spacing w:line="276" w:lineRule="auto"/>
        <w:ind w:left="720"/>
        <w:jc w:val="both"/>
        <w:rPr>
          <w:rFonts w:ascii="Tahoma" w:hAnsi="Tahoma" w:cs="Tahoma"/>
          <w:sz w:val="18"/>
          <w:szCs w:val="18"/>
        </w:rPr>
      </w:pPr>
      <w:r w:rsidRPr="004F7B5D">
        <w:rPr>
          <w:rFonts w:ascii="Tahoma" w:hAnsi="Tahoma" w:cs="Tahoma"/>
          <w:sz w:val="18"/>
          <w:szCs w:val="18"/>
        </w:rPr>
        <w:t xml:space="preserve">La más representativa es la cuenta de Otros Deudores Diversos por el adeudo que tiene la </w:t>
      </w:r>
      <w:r w:rsidRPr="004F7B5D">
        <w:rPr>
          <w:rFonts w:ascii="Tahoma" w:hAnsi="Tahoma" w:cs="Tahoma"/>
          <w:b/>
          <w:sz w:val="18"/>
          <w:szCs w:val="18"/>
        </w:rPr>
        <w:t xml:space="preserve">Comisión de Agua Potable y Alcantarillado del Municipio de </w:t>
      </w:r>
      <w:r w:rsidR="002C52A5" w:rsidRPr="004F7B5D">
        <w:rPr>
          <w:rFonts w:ascii="Tahoma" w:hAnsi="Tahoma" w:cs="Tahoma"/>
          <w:b/>
          <w:sz w:val="18"/>
          <w:szCs w:val="18"/>
        </w:rPr>
        <w:t>Tecomán</w:t>
      </w:r>
      <w:r w:rsidRPr="004F7B5D">
        <w:rPr>
          <w:rFonts w:ascii="Tahoma" w:hAnsi="Tahoma" w:cs="Tahoma"/>
          <w:sz w:val="18"/>
          <w:szCs w:val="18"/>
        </w:rPr>
        <w:t xml:space="preserve"> con el municipio.</w:t>
      </w:r>
    </w:p>
    <w:p w14:paraId="30DBFB8B" w14:textId="77777777" w:rsidR="00F26F4F" w:rsidRPr="004F7B5D" w:rsidRDefault="00F26F4F" w:rsidP="00F51961">
      <w:pPr>
        <w:pStyle w:val="Sinespaciado"/>
        <w:spacing w:line="276" w:lineRule="auto"/>
        <w:ind w:left="720"/>
        <w:jc w:val="both"/>
        <w:rPr>
          <w:rFonts w:ascii="Tahoma" w:hAnsi="Tahoma" w:cs="Tahoma"/>
          <w:sz w:val="18"/>
          <w:szCs w:val="18"/>
        </w:rPr>
      </w:pPr>
    </w:p>
    <w:p w14:paraId="7ED68AA8" w14:textId="77777777" w:rsidR="00476555" w:rsidRPr="004F7B5D" w:rsidRDefault="00476555" w:rsidP="00F51961">
      <w:pPr>
        <w:pStyle w:val="Sinespaciado"/>
        <w:spacing w:line="276" w:lineRule="auto"/>
        <w:ind w:left="720"/>
        <w:jc w:val="both"/>
        <w:rPr>
          <w:rFonts w:ascii="Tahoma" w:hAnsi="Tahoma" w:cs="Tahoma"/>
          <w:sz w:val="18"/>
          <w:szCs w:val="18"/>
        </w:rPr>
      </w:pPr>
    </w:p>
    <w:p w14:paraId="07925ADA" w14:textId="77777777" w:rsidR="00856F39" w:rsidRPr="004F7B5D" w:rsidRDefault="00856F39" w:rsidP="00F51961">
      <w:pPr>
        <w:pStyle w:val="Sinespaciado"/>
        <w:spacing w:line="276" w:lineRule="auto"/>
        <w:ind w:left="720"/>
        <w:jc w:val="both"/>
        <w:rPr>
          <w:rFonts w:ascii="Tahoma" w:hAnsi="Tahoma" w:cs="Tahoma"/>
          <w:sz w:val="18"/>
          <w:szCs w:val="18"/>
        </w:rPr>
      </w:pPr>
    </w:p>
    <w:p w14:paraId="14B40E93"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Bienes Inmuebles, Infraestructura y Construcciones en Proceso.</w:t>
      </w:r>
    </w:p>
    <w:p w14:paraId="5A9FEBC7" w14:textId="77777777" w:rsidR="00476555" w:rsidRPr="004F7B5D" w:rsidRDefault="00476555" w:rsidP="00F51961">
      <w:pPr>
        <w:pStyle w:val="Sinespaciado"/>
        <w:spacing w:line="276" w:lineRule="auto"/>
        <w:jc w:val="both"/>
        <w:rPr>
          <w:rFonts w:ascii="Tahoma" w:hAnsi="Tahoma" w:cs="Tahoma"/>
          <w:b/>
          <w:i/>
          <w:sz w:val="18"/>
          <w:szCs w:val="18"/>
        </w:rPr>
      </w:pPr>
    </w:p>
    <w:p w14:paraId="44250AFB" w14:textId="467674AF"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Corresponde al Activo No Circulante, al cierre de</w:t>
      </w:r>
      <w:r w:rsidR="00297608" w:rsidRPr="004F7B5D">
        <w:rPr>
          <w:rFonts w:ascii="Tahoma" w:hAnsi="Tahoma" w:cs="Tahoma"/>
          <w:sz w:val="18"/>
          <w:szCs w:val="18"/>
        </w:rPr>
        <w:t xml:space="preserve">l mes </w:t>
      </w:r>
      <w:r w:rsidR="00520D27" w:rsidRPr="004F7B5D">
        <w:rPr>
          <w:rFonts w:ascii="Tahoma" w:hAnsi="Tahoma" w:cs="Tahoma"/>
          <w:sz w:val="18"/>
          <w:szCs w:val="18"/>
        </w:rPr>
        <w:t xml:space="preserve">de </w:t>
      </w:r>
      <w:r w:rsidR="00DB12A8">
        <w:rPr>
          <w:rFonts w:ascii="Tahoma" w:hAnsi="Tahoma" w:cs="Tahoma"/>
          <w:sz w:val="18"/>
          <w:szCs w:val="18"/>
        </w:rPr>
        <w:t>octu</w:t>
      </w:r>
      <w:r w:rsidR="00520D27" w:rsidRPr="004F7B5D">
        <w:rPr>
          <w:rFonts w:ascii="Tahoma" w:hAnsi="Tahoma" w:cs="Tahoma"/>
          <w:sz w:val="18"/>
          <w:szCs w:val="18"/>
        </w:rPr>
        <w:t>bre 2021</w:t>
      </w:r>
      <w:r w:rsidRPr="004F7B5D">
        <w:rPr>
          <w:rFonts w:ascii="Tahoma" w:hAnsi="Tahoma" w:cs="Tahoma"/>
          <w:sz w:val="18"/>
          <w:szCs w:val="18"/>
        </w:rPr>
        <w:t xml:space="preserve"> </w:t>
      </w:r>
      <w:r w:rsidR="00520D27" w:rsidRPr="004F7B5D">
        <w:rPr>
          <w:rFonts w:ascii="Tahoma" w:hAnsi="Tahoma" w:cs="Tahoma"/>
          <w:sz w:val="18"/>
          <w:szCs w:val="18"/>
        </w:rPr>
        <w:t xml:space="preserve">arroja </w:t>
      </w:r>
      <w:r w:rsidRPr="004F7B5D">
        <w:rPr>
          <w:rFonts w:ascii="Tahoma" w:hAnsi="Tahoma" w:cs="Tahoma"/>
          <w:sz w:val="18"/>
          <w:szCs w:val="18"/>
        </w:rPr>
        <w:t xml:space="preserve">un saldo de </w:t>
      </w:r>
      <w:r w:rsidR="00297608" w:rsidRPr="004F7B5D">
        <w:rPr>
          <w:rFonts w:ascii="Tahoma" w:hAnsi="Tahoma" w:cs="Tahoma"/>
          <w:sz w:val="18"/>
          <w:szCs w:val="18"/>
        </w:rPr>
        <w:t>$ 643,033,753.28</w:t>
      </w:r>
      <w:r w:rsidRPr="004F7B5D">
        <w:rPr>
          <w:rFonts w:ascii="Tahoma" w:hAnsi="Tahoma" w:cs="Tahoma"/>
          <w:sz w:val="18"/>
          <w:szCs w:val="18"/>
        </w:rPr>
        <w:t xml:space="preserve"> </w:t>
      </w:r>
      <w:r w:rsidR="00615F5A" w:rsidRPr="004F7B5D">
        <w:rPr>
          <w:rFonts w:ascii="Tahoma" w:hAnsi="Tahoma" w:cs="Tahoma"/>
          <w:sz w:val="18"/>
          <w:szCs w:val="18"/>
        </w:rPr>
        <w:t>(</w:t>
      </w:r>
      <w:r w:rsidR="00297608" w:rsidRPr="004F7B5D">
        <w:rPr>
          <w:rFonts w:ascii="Tahoma" w:hAnsi="Tahoma" w:cs="Tahoma"/>
          <w:sz w:val="18"/>
          <w:szCs w:val="18"/>
        </w:rPr>
        <w:t xml:space="preserve">seiscientos cuarenta y tres millones treinta y tres mil setecientos cincuenta y tres </w:t>
      </w:r>
      <w:r w:rsidR="00520D27" w:rsidRPr="004F7B5D">
        <w:rPr>
          <w:rFonts w:ascii="Tahoma" w:hAnsi="Tahoma" w:cs="Tahoma"/>
          <w:sz w:val="18"/>
          <w:szCs w:val="18"/>
        </w:rPr>
        <w:t>pesos</w:t>
      </w:r>
      <w:r w:rsidR="00775A90" w:rsidRPr="004F7B5D">
        <w:rPr>
          <w:rFonts w:ascii="Tahoma" w:hAnsi="Tahoma" w:cs="Tahoma"/>
          <w:sz w:val="18"/>
          <w:szCs w:val="18"/>
        </w:rPr>
        <w:t xml:space="preserve"> </w:t>
      </w:r>
      <w:r w:rsidR="00297608" w:rsidRPr="004F7B5D">
        <w:rPr>
          <w:rFonts w:ascii="Tahoma" w:hAnsi="Tahoma" w:cs="Tahoma"/>
          <w:sz w:val="18"/>
          <w:szCs w:val="18"/>
        </w:rPr>
        <w:t>28</w:t>
      </w:r>
      <w:r w:rsidRPr="004F7B5D">
        <w:rPr>
          <w:rFonts w:ascii="Tahoma" w:hAnsi="Tahoma" w:cs="Tahoma"/>
          <w:sz w:val="18"/>
          <w:szCs w:val="18"/>
        </w:rPr>
        <w:t>/100 m.n.), las cuales se conforman principalmente por los bienes adquiridos y construcciones en proceso en bienes de dominio público.</w:t>
      </w:r>
    </w:p>
    <w:p w14:paraId="5C232948"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918" w:type="dxa"/>
        <w:tblInd w:w="749" w:type="dxa"/>
        <w:tblLook w:val="04A0" w:firstRow="1" w:lastRow="0" w:firstColumn="1" w:lastColumn="0" w:noHBand="0" w:noVBand="1"/>
      </w:tblPr>
      <w:tblGrid>
        <w:gridCol w:w="6080"/>
        <w:gridCol w:w="1838"/>
      </w:tblGrid>
      <w:tr w:rsidR="00476555" w:rsidRPr="004F7B5D" w14:paraId="420B64B8" w14:textId="77777777" w:rsidTr="00926D6A">
        <w:trPr>
          <w:trHeight w:val="248"/>
        </w:trPr>
        <w:tc>
          <w:tcPr>
            <w:tcW w:w="6080" w:type="dxa"/>
            <w:shd w:val="clear" w:color="auto" w:fill="D9D9D9" w:themeFill="background1" w:themeFillShade="D9"/>
          </w:tcPr>
          <w:p w14:paraId="4BF390C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38" w:type="dxa"/>
            <w:shd w:val="clear" w:color="auto" w:fill="D9D9D9" w:themeFill="background1" w:themeFillShade="D9"/>
          </w:tcPr>
          <w:p w14:paraId="5A0662D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C4A3B59" w14:textId="77777777" w:rsidTr="00926D6A">
        <w:trPr>
          <w:trHeight w:val="262"/>
        </w:trPr>
        <w:tc>
          <w:tcPr>
            <w:tcW w:w="6080" w:type="dxa"/>
          </w:tcPr>
          <w:p w14:paraId="4A23B5A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Terrenos</w:t>
            </w:r>
          </w:p>
        </w:tc>
        <w:tc>
          <w:tcPr>
            <w:tcW w:w="1838" w:type="dxa"/>
          </w:tcPr>
          <w:p w14:paraId="56FD3E42"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11,426,870.51</w:t>
            </w:r>
          </w:p>
        </w:tc>
      </w:tr>
      <w:tr w:rsidR="00476555" w:rsidRPr="004F7B5D" w14:paraId="152F6FC6" w14:textId="77777777" w:rsidTr="00926D6A">
        <w:trPr>
          <w:trHeight w:val="248"/>
        </w:trPr>
        <w:tc>
          <w:tcPr>
            <w:tcW w:w="6080" w:type="dxa"/>
          </w:tcPr>
          <w:p w14:paraId="56D3A93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Edificios no Habitacionales</w:t>
            </w:r>
          </w:p>
        </w:tc>
        <w:tc>
          <w:tcPr>
            <w:tcW w:w="1838" w:type="dxa"/>
          </w:tcPr>
          <w:p w14:paraId="110F5B54"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111,416,201.01</w:t>
            </w:r>
          </w:p>
        </w:tc>
      </w:tr>
      <w:tr w:rsidR="00476555" w:rsidRPr="004F7B5D" w14:paraId="6999A633" w14:textId="77777777" w:rsidTr="00926D6A">
        <w:trPr>
          <w:trHeight w:val="248"/>
        </w:trPr>
        <w:tc>
          <w:tcPr>
            <w:tcW w:w="6080" w:type="dxa"/>
          </w:tcPr>
          <w:p w14:paraId="57DFB2A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838" w:type="dxa"/>
          </w:tcPr>
          <w:p w14:paraId="3BD4B111" w14:textId="77777777" w:rsidR="00476555" w:rsidRPr="004F7B5D" w:rsidRDefault="00297608" w:rsidP="00F51961">
            <w:pPr>
              <w:pStyle w:val="Sinespaciado"/>
              <w:spacing w:line="276" w:lineRule="auto"/>
              <w:jc w:val="right"/>
              <w:rPr>
                <w:rFonts w:ascii="Tahoma" w:hAnsi="Tahoma" w:cs="Tahoma"/>
                <w:sz w:val="18"/>
                <w:szCs w:val="18"/>
              </w:rPr>
            </w:pPr>
            <w:r w:rsidRPr="004F7B5D">
              <w:rPr>
                <w:rFonts w:ascii="Tahoma" w:hAnsi="Tahoma" w:cs="Tahoma"/>
                <w:sz w:val="18"/>
                <w:szCs w:val="18"/>
              </w:rPr>
              <w:t>481,543,438.82</w:t>
            </w:r>
          </w:p>
        </w:tc>
      </w:tr>
      <w:tr w:rsidR="00476555" w:rsidRPr="004F7B5D" w14:paraId="025B4802" w14:textId="77777777" w:rsidTr="00926D6A">
        <w:trPr>
          <w:trHeight w:val="248"/>
        </w:trPr>
        <w:tc>
          <w:tcPr>
            <w:tcW w:w="6080" w:type="dxa"/>
          </w:tcPr>
          <w:p w14:paraId="4689E83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838" w:type="dxa"/>
          </w:tcPr>
          <w:p w14:paraId="339F53B6"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38,647,242.94</w:t>
            </w:r>
          </w:p>
        </w:tc>
      </w:tr>
    </w:tbl>
    <w:p w14:paraId="02E634DF" w14:textId="77777777" w:rsidR="00476555" w:rsidRPr="004F7B5D" w:rsidRDefault="00476555" w:rsidP="00F51961">
      <w:pPr>
        <w:pStyle w:val="Sinespaciado"/>
        <w:spacing w:line="276" w:lineRule="auto"/>
        <w:jc w:val="both"/>
        <w:rPr>
          <w:rFonts w:ascii="Tahoma" w:hAnsi="Tahoma" w:cs="Tahoma"/>
          <w:b/>
          <w:i/>
          <w:sz w:val="18"/>
          <w:szCs w:val="18"/>
        </w:rPr>
      </w:pPr>
    </w:p>
    <w:p w14:paraId="5486EEB5" w14:textId="77777777" w:rsidR="00856F39" w:rsidRPr="004F7B5D" w:rsidRDefault="00856F39" w:rsidP="00F51961">
      <w:pPr>
        <w:pStyle w:val="Sinespaciado"/>
        <w:spacing w:line="276" w:lineRule="auto"/>
        <w:jc w:val="both"/>
        <w:rPr>
          <w:rFonts w:ascii="Tahoma" w:hAnsi="Tahoma" w:cs="Tahoma"/>
          <w:b/>
          <w:i/>
          <w:sz w:val="18"/>
          <w:szCs w:val="18"/>
        </w:rPr>
      </w:pPr>
    </w:p>
    <w:p w14:paraId="7CCFC4D6" w14:textId="77777777" w:rsidR="00F26F4F" w:rsidRDefault="00F26F4F" w:rsidP="00F51961">
      <w:pPr>
        <w:pStyle w:val="Sinespaciado"/>
        <w:spacing w:line="276" w:lineRule="auto"/>
        <w:jc w:val="both"/>
        <w:rPr>
          <w:rFonts w:ascii="Tahoma" w:hAnsi="Tahoma" w:cs="Tahoma"/>
          <w:b/>
          <w:i/>
          <w:sz w:val="18"/>
          <w:szCs w:val="18"/>
        </w:rPr>
      </w:pPr>
    </w:p>
    <w:p w14:paraId="57808039" w14:textId="024DC6C9"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b/>
          <w:i/>
          <w:sz w:val="18"/>
          <w:szCs w:val="18"/>
        </w:rPr>
        <w:t>Bienes Muebles</w:t>
      </w:r>
      <w:r w:rsidRPr="004F7B5D">
        <w:rPr>
          <w:rFonts w:ascii="Tahoma" w:hAnsi="Tahoma" w:cs="Tahoma"/>
          <w:sz w:val="18"/>
          <w:szCs w:val="18"/>
        </w:rPr>
        <w:t>.</w:t>
      </w:r>
    </w:p>
    <w:p w14:paraId="77C3E12C" w14:textId="77777777" w:rsidR="00476555" w:rsidRPr="004F7B5D" w:rsidRDefault="00476555" w:rsidP="00F51961">
      <w:pPr>
        <w:pStyle w:val="Sinespaciado"/>
        <w:spacing w:line="276" w:lineRule="auto"/>
        <w:jc w:val="both"/>
        <w:rPr>
          <w:rFonts w:ascii="Tahoma" w:hAnsi="Tahoma" w:cs="Tahoma"/>
          <w:sz w:val="18"/>
          <w:szCs w:val="18"/>
        </w:rPr>
      </w:pPr>
    </w:p>
    <w:p w14:paraId="30A2465A" w14:textId="77777777"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Estos de igual forma pertenecen al Activo No Circulante y representan las existencias de Mobiliario y Equipo, Equipo de Transporte, Equipo de Defensa y Seguridad, así como también la Maquinaria y otras Herramientas necesaria</w:t>
      </w:r>
      <w:r w:rsidR="00520D27" w:rsidRPr="004F7B5D">
        <w:rPr>
          <w:rFonts w:ascii="Tahoma" w:hAnsi="Tahoma" w:cs="Tahoma"/>
          <w:sz w:val="18"/>
          <w:szCs w:val="18"/>
        </w:rPr>
        <w:t xml:space="preserve"> para la operación, la cual al </w:t>
      </w:r>
      <w:r w:rsidR="00297608" w:rsidRPr="004F7B5D">
        <w:rPr>
          <w:rFonts w:ascii="Tahoma" w:hAnsi="Tahoma" w:cs="Tahoma"/>
          <w:sz w:val="18"/>
          <w:szCs w:val="18"/>
        </w:rPr>
        <w:t>cierre del mes de octubre</w:t>
      </w:r>
      <w:r w:rsidR="00520D27" w:rsidRPr="004F7B5D">
        <w:rPr>
          <w:rFonts w:ascii="Tahoma" w:hAnsi="Tahoma" w:cs="Tahoma"/>
          <w:sz w:val="18"/>
          <w:szCs w:val="18"/>
        </w:rPr>
        <w:t xml:space="preserve"> 2021</w:t>
      </w:r>
      <w:r w:rsidRPr="004F7B5D">
        <w:rPr>
          <w:rFonts w:ascii="Tahoma" w:hAnsi="Tahoma" w:cs="Tahoma"/>
          <w:sz w:val="18"/>
          <w:szCs w:val="18"/>
        </w:rPr>
        <w:t xml:space="preserve"> tiene un saldo de $ </w:t>
      </w:r>
      <w:r w:rsidR="00520D27" w:rsidRPr="004F7B5D">
        <w:rPr>
          <w:rFonts w:ascii="Tahoma" w:hAnsi="Tahoma" w:cs="Tahoma"/>
          <w:sz w:val="18"/>
          <w:szCs w:val="18"/>
        </w:rPr>
        <w:t>145</w:t>
      </w:r>
      <w:r w:rsidR="00125A72" w:rsidRPr="004F7B5D">
        <w:rPr>
          <w:rFonts w:ascii="Tahoma" w:hAnsi="Tahoma" w:cs="Tahoma"/>
          <w:sz w:val="18"/>
          <w:szCs w:val="18"/>
        </w:rPr>
        <w:t>,</w:t>
      </w:r>
      <w:r w:rsidR="00520D27" w:rsidRPr="004F7B5D">
        <w:rPr>
          <w:rFonts w:ascii="Tahoma" w:hAnsi="Tahoma" w:cs="Tahoma"/>
          <w:sz w:val="18"/>
          <w:szCs w:val="18"/>
        </w:rPr>
        <w:t>753,749.52</w:t>
      </w:r>
      <w:r w:rsidRPr="004F7B5D">
        <w:rPr>
          <w:rFonts w:ascii="Tahoma" w:hAnsi="Tahoma" w:cs="Tahoma"/>
          <w:sz w:val="18"/>
          <w:szCs w:val="18"/>
        </w:rPr>
        <w:t xml:space="preserve"> (</w:t>
      </w:r>
      <w:r w:rsidR="00520D27" w:rsidRPr="004F7B5D">
        <w:rPr>
          <w:rFonts w:ascii="Tahoma" w:hAnsi="Tahoma" w:cs="Tahoma"/>
          <w:sz w:val="18"/>
          <w:szCs w:val="18"/>
        </w:rPr>
        <w:t>ciento cuarenta y cinco millones setecientos cincuenta y tres mil setecientos cuarenta y nueve pesos 52</w:t>
      </w:r>
      <w:r w:rsidRPr="004F7B5D">
        <w:rPr>
          <w:rFonts w:ascii="Tahoma" w:hAnsi="Tahoma" w:cs="Tahoma"/>
          <w:sz w:val="18"/>
          <w:szCs w:val="18"/>
        </w:rPr>
        <w:t>/100 m.n.).</w:t>
      </w:r>
    </w:p>
    <w:p w14:paraId="5C71BDCA" w14:textId="77777777" w:rsidR="00F40F90" w:rsidRPr="004F7B5D" w:rsidRDefault="00F40F90" w:rsidP="00F51961">
      <w:pPr>
        <w:pStyle w:val="Sinespaciado"/>
        <w:spacing w:line="276" w:lineRule="auto"/>
        <w:ind w:left="720"/>
        <w:jc w:val="both"/>
        <w:rPr>
          <w:rFonts w:ascii="Tahoma" w:hAnsi="Tahoma" w:cs="Tahoma"/>
          <w:sz w:val="18"/>
          <w:szCs w:val="18"/>
        </w:rPr>
      </w:pPr>
    </w:p>
    <w:tbl>
      <w:tblPr>
        <w:tblStyle w:val="Tablaconcuadrcula"/>
        <w:tblW w:w="8193" w:type="dxa"/>
        <w:tblInd w:w="622" w:type="dxa"/>
        <w:tblLook w:val="04A0" w:firstRow="1" w:lastRow="0" w:firstColumn="1" w:lastColumn="0" w:noHBand="0" w:noVBand="1"/>
      </w:tblPr>
      <w:tblGrid>
        <w:gridCol w:w="5998"/>
        <w:gridCol w:w="2195"/>
      </w:tblGrid>
      <w:tr w:rsidR="00476555" w:rsidRPr="004F7B5D" w14:paraId="4607E807" w14:textId="77777777" w:rsidTr="00926D6A">
        <w:trPr>
          <w:trHeight w:val="249"/>
        </w:trPr>
        <w:tc>
          <w:tcPr>
            <w:tcW w:w="5998" w:type="dxa"/>
            <w:shd w:val="clear" w:color="auto" w:fill="D9D9D9" w:themeFill="background1" w:themeFillShade="D9"/>
          </w:tcPr>
          <w:p w14:paraId="128AD915"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2195" w:type="dxa"/>
            <w:shd w:val="clear" w:color="auto" w:fill="D9D9D9" w:themeFill="background1" w:themeFillShade="D9"/>
          </w:tcPr>
          <w:p w14:paraId="73B6C747"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10CCF82" w14:textId="77777777" w:rsidTr="00926D6A">
        <w:trPr>
          <w:trHeight w:val="262"/>
        </w:trPr>
        <w:tc>
          <w:tcPr>
            <w:tcW w:w="5998" w:type="dxa"/>
          </w:tcPr>
          <w:p w14:paraId="385D2A7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2195" w:type="dxa"/>
          </w:tcPr>
          <w:p w14:paraId="6933BDFF" w14:textId="77777777" w:rsidR="00476555" w:rsidRPr="004F7B5D" w:rsidRDefault="005C2168" w:rsidP="00F51961">
            <w:pPr>
              <w:pStyle w:val="Sinespaciado"/>
              <w:spacing w:line="276" w:lineRule="auto"/>
              <w:jc w:val="right"/>
              <w:rPr>
                <w:rFonts w:ascii="Tahoma" w:hAnsi="Tahoma" w:cs="Tahoma"/>
                <w:sz w:val="18"/>
                <w:szCs w:val="18"/>
              </w:rPr>
            </w:pPr>
            <w:r w:rsidRPr="004F7B5D">
              <w:rPr>
                <w:rFonts w:ascii="Tahoma" w:hAnsi="Tahoma" w:cs="Tahoma"/>
                <w:sz w:val="18"/>
                <w:szCs w:val="18"/>
              </w:rPr>
              <w:t>16,721,464.28</w:t>
            </w:r>
          </w:p>
        </w:tc>
      </w:tr>
      <w:tr w:rsidR="00476555" w:rsidRPr="004F7B5D" w14:paraId="2D865210" w14:textId="77777777" w:rsidTr="00926D6A">
        <w:trPr>
          <w:trHeight w:val="249"/>
        </w:trPr>
        <w:tc>
          <w:tcPr>
            <w:tcW w:w="5998" w:type="dxa"/>
          </w:tcPr>
          <w:p w14:paraId="638168F8"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2195" w:type="dxa"/>
          </w:tcPr>
          <w:p w14:paraId="76A4DB84" w14:textId="77777777" w:rsidR="00476555" w:rsidRPr="004F7B5D" w:rsidRDefault="005C2168" w:rsidP="00F51961">
            <w:pPr>
              <w:pStyle w:val="Sinespaciado"/>
              <w:spacing w:line="276" w:lineRule="auto"/>
              <w:jc w:val="right"/>
              <w:rPr>
                <w:rFonts w:ascii="Tahoma" w:hAnsi="Tahoma" w:cs="Tahoma"/>
                <w:sz w:val="18"/>
                <w:szCs w:val="18"/>
              </w:rPr>
            </w:pPr>
            <w:r w:rsidRPr="004F7B5D">
              <w:rPr>
                <w:rFonts w:ascii="Tahoma" w:hAnsi="Tahoma" w:cs="Tahoma"/>
                <w:sz w:val="18"/>
                <w:szCs w:val="18"/>
              </w:rPr>
              <w:t>1,089,071.19</w:t>
            </w:r>
          </w:p>
        </w:tc>
      </w:tr>
      <w:tr w:rsidR="00476555" w:rsidRPr="004F7B5D" w14:paraId="71DD4B7B" w14:textId="77777777" w:rsidTr="00926D6A">
        <w:trPr>
          <w:trHeight w:val="249"/>
        </w:trPr>
        <w:tc>
          <w:tcPr>
            <w:tcW w:w="5998" w:type="dxa"/>
          </w:tcPr>
          <w:p w14:paraId="1506F4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2195" w:type="dxa"/>
          </w:tcPr>
          <w:p w14:paraId="46CE4296"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2,891.10</w:t>
            </w:r>
          </w:p>
        </w:tc>
      </w:tr>
      <w:tr w:rsidR="00476555" w:rsidRPr="004F7B5D" w14:paraId="036D438F" w14:textId="77777777" w:rsidTr="00926D6A">
        <w:trPr>
          <w:trHeight w:val="249"/>
        </w:trPr>
        <w:tc>
          <w:tcPr>
            <w:tcW w:w="5998" w:type="dxa"/>
          </w:tcPr>
          <w:p w14:paraId="51A5A9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2195" w:type="dxa"/>
          </w:tcPr>
          <w:p w14:paraId="5B6316C4"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79,277,516.7</w:t>
            </w:r>
            <w:r w:rsidR="00297608" w:rsidRPr="004F7B5D">
              <w:rPr>
                <w:rFonts w:ascii="Tahoma" w:hAnsi="Tahoma" w:cs="Tahoma"/>
                <w:sz w:val="18"/>
                <w:szCs w:val="18"/>
              </w:rPr>
              <w:t>0</w:t>
            </w:r>
          </w:p>
        </w:tc>
      </w:tr>
      <w:tr w:rsidR="00476555" w:rsidRPr="004F7B5D" w14:paraId="432938AD" w14:textId="77777777" w:rsidTr="00926D6A">
        <w:trPr>
          <w:trHeight w:val="249"/>
        </w:trPr>
        <w:tc>
          <w:tcPr>
            <w:tcW w:w="5998" w:type="dxa"/>
          </w:tcPr>
          <w:p w14:paraId="11C57D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2195" w:type="dxa"/>
          </w:tcPr>
          <w:p w14:paraId="605BF740"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10,477,661.90</w:t>
            </w:r>
          </w:p>
        </w:tc>
      </w:tr>
      <w:tr w:rsidR="00476555" w:rsidRPr="004F7B5D" w14:paraId="6576B21D" w14:textId="77777777" w:rsidTr="00926D6A">
        <w:trPr>
          <w:trHeight w:val="249"/>
        </w:trPr>
        <w:tc>
          <w:tcPr>
            <w:tcW w:w="5998" w:type="dxa"/>
          </w:tcPr>
          <w:p w14:paraId="1F702A4E"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2195" w:type="dxa"/>
          </w:tcPr>
          <w:p w14:paraId="2D13A391"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38,185,144.35</w:t>
            </w:r>
          </w:p>
        </w:tc>
      </w:tr>
    </w:tbl>
    <w:p w14:paraId="159BE478" w14:textId="77777777" w:rsidR="00D15D05" w:rsidRPr="004F7B5D" w:rsidRDefault="00D15D05" w:rsidP="00F51961">
      <w:pPr>
        <w:pStyle w:val="Sinespaciado"/>
        <w:spacing w:line="276" w:lineRule="auto"/>
        <w:jc w:val="both"/>
        <w:rPr>
          <w:rFonts w:ascii="Tahoma" w:hAnsi="Tahoma" w:cs="Tahoma"/>
          <w:b/>
          <w:i/>
          <w:sz w:val="18"/>
          <w:szCs w:val="18"/>
        </w:rPr>
      </w:pPr>
    </w:p>
    <w:p w14:paraId="4BC58853" w14:textId="77777777" w:rsidR="00F26F4F" w:rsidRDefault="00F26F4F" w:rsidP="00F51961">
      <w:pPr>
        <w:pStyle w:val="Sinespaciado"/>
        <w:spacing w:line="276" w:lineRule="auto"/>
        <w:jc w:val="both"/>
        <w:rPr>
          <w:rFonts w:ascii="Tahoma" w:hAnsi="Tahoma" w:cs="Tahoma"/>
          <w:b/>
          <w:i/>
          <w:sz w:val="18"/>
          <w:szCs w:val="18"/>
        </w:rPr>
      </w:pPr>
    </w:p>
    <w:p w14:paraId="18989295" w14:textId="49BF524F"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lastRenderedPageBreak/>
        <w:t>Activos Intangibles.</w:t>
      </w:r>
    </w:p>
    <w:p w14:paraId="303C2071" w14:textId="77777777" w:rsidR="00476555" w:rsidRPr="004F7B5D" w:rsidRDefault="00476555" w:rsidP="00F51961">
      <w:pPr>
        <w:pStyle w:val="Sinespaciado"/>
        <w:spacing w:line="276" w:lineRule="auto"/>
        <w:jc w:val="both"/>
        <w:rPr>
          <w:rFonts w:ascii="Tahoma" w:hAnsi="Tahoma" w:cs="Tahoma"/>
          <w:b/>
          <w:i/>
          <w:sz w:val="18"/>
          <w:szCs w:val="18"/>
        </w:rPr>
      </w:pPr>
    </w:p>
    <w:p w14:paraId="0DB55F61" w14:textId="1C9DA2B2" w:rsidR="00476555" w:rsidRPr="004F7B5D" w:rsidRDefault="00476555" w:rsidP="00F51961">
      <w:pPr>
        <w:pStyle w:val="Sinespaciado"/>
        <w:numPr>
          <w:ilvl w:val="0"/>
          <w:numId w:val="7"/>
        </w:numPr>
        <w:spacing w:line="276" w:lineRule="auto"/>
        <w:jc w:val="both"/>
        <w:rPr>
          <w:rFonts w:ascii="Tahoma" w:hAnsi="Tahoma" w:cs="Tahoma"/>
          <w:b/>
          <w:sz w:val="18"/>
          <w:szCs w:val="18"/>
        </w:rPr>
      </w:pPr>
      <w:r w:rsidRPr="004F7B5D">
        <w:rPr>
          <w:rFonts w:ascii="Tahoma" w:hAnsi="Tahoma" w:cs="Tahoma"/>
          <w:sz w:val="18"/>
          <w:szCs w:val="18"/>
        </w:rPr>
        <w:t xml:space="preserve">Representa el SOFTWARE de los sistemas de administración del Municipio, con un saldo </w:t>
      </w:r>
      <w:r w:rsidR="009C4DB8" w:rsidRPr="004F7B5D">
        <w:rPr>
          <w:rFonts w:ascii="Tahoma" w:hAnsi="Tahoma" w:cs="Tahoma"/>
          <w:sz w:val="18"/>
          <w:szCs w:val="18"/>
        </w:rPr>
        <w:t xml:space="preserve">al cierre de la cuenta pública mensual de </w:t>
      </w:r>
      <w:r w:rsidR="00DB12A8">
        <w:rPr>
          <w:rFonts w:ascii="Tahoma" w:hAnsi="Tahoma" w:cs="Tahoma"/>
          <w:sz w:val="18"/>
          <w:szCs w:val="18"/>
        </w:rPr>
        <w:t>octu</w:t>
      </w:r>
      <w:r w:rsidR="009C4DB8" w:rsidRPr="004F7B5D">
        <w:rPr>
          <w:rFonts w:ascii="Tahoma" w:hAnsi="Tahoma" w:cs="Tahoma"/>
          <w:sz w:val="18"/>
          <w:szCs w:val="18"/>
        </w:rPr>
        <w:t xml:space="preserve">bre 2021 </w:t>
      </w:r>
      <w:r w:rsidRPr="004F7B5D">
        <w:rPr>
          <w:rFonts w:ascii="Tahoma" w:hAnsi="Tahoma" w:cs="Tahoma"/>
          <w:sz w:val="18"/>
          <w:szCs w:val="18"/>
        </w:rPr>
        <w:t>por el monto de $</w:t>
      </w:r>
      <w:r w:rsidR="009C4DB8" w:rsidRPr="004F7B5D">
        <w:rPr>
          <w:rFonts w:ascii="Tahoma" w:hAnsi="Tahoma" w:cs="Tahoma"/>
          <w:sz w:val="18"/>
          <w:szCs w:val="18"/>
        </w:rPr>
        <w:t>721,179.99</w:t>
      </w:r>
      <w:r w:rsidRPr="004F7B5D">
        <w:rPr>
          <w:rFonts w:ascii="Tahoma" w:hAnsi="Tahoma" w:cs="Tahoma"/>
          <w:sz w:val="18"/>
          <w:szCs w:val="18"/>
        </w:rPr>
        <w:t xml:space="preserve"> (</w:t>
      </w:r>
      <w:r w:rsidR="009C4DB8" w:rsidRPr="004F7B5D">
        <w:rPr>
          <w:rFonts w:ascii="Tahoma" w:hAnsi="Tahoma" w:cs="Tahoma"/>
          <w:sz w:val="18"/>
          <w:szCs w:val="18"/>
        </w:rPr>
        <w:t xml:space="preserve">setecientos veintiún mil ciento setenta y </w:t>
      </w:r>
      <w:r w:rsidRPr="004F7B5D">
        <w:rPr>
          <w:rFonts w:ascii="Tahoma" w:hAnsi="Tahoma" w:cs="Tahoma"/>
          <w:sz w:val="18"/>
          <w:szCs w:val="18"/>
        </w:rPr>
        <w:t>nueve pesos 99/100 m.n.).</w:t>
      </w:r>
    </w:p>
    <w:p w14:paraId="0218B4EE" w14:textId="77777777" w:rsidR="00476555" w:rsidRPr="004F7B5D" w:rsidRDefault="00476555" w:rsidP="00F51961">
      <w:pPr>
        <w:pStyle w:val="Sinespaciado"/>
        <w:spacing w:line="276" w:lineRule="auto"/>
        <w:ind w:left="720"/>
        <w:jc w:val="both"/>
        <w:rPr>
          <w:rFonts w:ascii="Tahoma" w:hAnsi="Tahoma" w:cs="Tahoma"/>
          <w:b/>
          <w:sz w:val="18"/>
          <w:szCs w:val="18"/>
        </w:rPr>
      </w:pPr>
    </w:p>
    <w:p w14:paraId="08E1B3C7" w14:textId="77777777" w:rsidR="000A2B59" w:rsidRPr="004F7B5D" w:rsidRDefault="000A2B59" w:rsidP="00F51961">
      <w:pPr>
        <w:pStyle w:val="Sinespaciado"/>
        <w:spacing w:line="276" w:lineRule="auto"/>
        <w:jc w:val="both"/>
        <w:rPr>
          <w:rFonts w:ascii="Tahoma" w:hAnsi="Tahoma" w:cs="Tahoma"/>
          <w:b/>
          <w:i/>
          <w:sz w:val="18"/>
          <w:szCs w:val="18"/>
        </w:rPr>
      </w:pPr>
    </w:p>
    <w:p w14:paraId="55BA9E4E"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Cuentas por Pagar a Corto Plazo.</w:t>
      </w:r>
    </w:p>
    <w:p w14:paraId="7357EBF8" w14:textId="77777777" w:rsidR="00476555" w:rsidRPr="004F7B5D" w:rsidRDefault="00476555" w:rsidP="00F51961">
      <w:pPr>
        <w:pStyle w:val="Sinespaciado"/>
        <w:spacing w:line="276" w:lineRule="auto"/>
        <w:jc w:val="both"/>
        <w:rPr>
          <w:rFonts w:ascii="Tahoma" w:hAnsi="Tahoma" w:cs="Tahoma"/>
          <w:sz w:val="18"/>
          <w:szCs w:val="18"/>
        </w:rPr>
      </w:pPr>
    </w:p>
    <w:p w14:paraId="0F046B41" w14:textId="77777777" w:rsidR="00476555" w:rsidRPr="004F7B5D" w:rsidRDefault="00847E24"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Este rubro a</w:t>
      </w:r>
      <w:r w:rsidR="00476555" w:rsidRPr="004F7B5D">
        <w:rPr>
          <w:rFonts w:ascii="Tahoma" w:hAnsi="Tahoma" w:cs="Tahoma"/>
          <w:sz w:val="18"/>
          <w:szCs w:val="18"/>
        </w:rPr>
        <w:t xml:space="preserve">cumula al Pasivo Circulante integrado por Servicios Personales por Pagar, Proveedores, Retenciones y Contribuciones por Pagar, entre otros, al cierre </w:t>
      </w:r>
      <w:r w:rsidR="00297608" w:rsidRPr="004F7B5D">
        <w:rPr>
          <w:rFonts w:ascii="Tahoma" w:hAnsi="Tahoma" w:cs="Tahoma"/>
          <w:sz w:val="18"/>
          <w:szCs w:val="18"/>
        </w:rPr>
        <w:t xml:space="preserve">del mes de octubre </w:t>
      </w:r>
      <w:r w:rsidR="009C4DB8" w:rsidRPr="004F7B5D">
        <w:rPr>
          <w:rFonts w:ascii="Tahoma" w:hAnsi="Tahoma" w:cs="Tahoma"/>
          <w:sz w:val="18"/>
          <w:szCs w:val="18"/>
        </w:rPr>
        <w:t>2021</w:t>
      </w:r>
      <w:r w:rsidR="00476555" w:rsidRPr="004F7B5D">
        <w:rPr>
          <w:rFonts w:ascii="Tahoma" w:hAnsi="Tahoma" w:cs="Tahoma"/>
          <w:sz w:val="18"/>
          <w:szCs w:val="18"/>
        </w:rPr>
        <w:t xml:space="preserve"> tiene un saldo por la cantidad de $</w:t>
      </w:r>
      <w:r w:rsidR="00297608" w:rsidRPr="004F7B5D">
        <w:rPr>
          <w:rFonts w:ascii="Tahoma" w:hAnsi="Tahoma" w:cs="Tahoma"/>
          <w:sz w:val="18"/>
          <w:szCs w:val="18"/>
        </w:rPr>
        <w:t xml:space="preserve"> 139,702,220.70</w:t>
      </w:r>
      <w:r w:rsidR="009F612D" w:rsidRPr="004F7B5D">
        <w:rPr>
          <w:rFonts w:ascii="Tahoma" w:hAnsi="Tahoma" w:cs="Tahoma"/>
          <w:sz w:val="18"/>
          <w:szCs w:val="18"/>
        </w:rPr>
        <w:t xml:space="preserve"> (ciento </w:t>
      </w:r>
      <w:r w:rsidR="00297608" w:rsidRPr="004F7B5D">
        <w:rPr>
          <w:rFonts w:ascii="Tahoma" w:hAnsi="Tahoma" w:cs="Tahoma"/>
          <w:sz w:val="18"/>
          <w:szCs w:val="18"/>
        </w:rPr>
        <w:t xml:space="preserve">treinta y nueve </w:t>
      </w:r>
      <w:r w:rsidR="00F82599" w:rsidRPr="004F7B5D">
        <w:rPr>
          <w:rFonts w:ascii="Tahoma" w:hAnsi="Tahoma" w:cs="Tahoma"/>
          <w:sz w:val="18"/>
          <w:szCs w:val="18"/>
        </w:rPr>
        <w:t xml:space="preserve">millones </w:t>
      </w:r>
      <w:r w:rsidR="00297608" w:rsidRPr="004F7B5D">
        <w:rPr>
          <w:rFonts w:ascii="Tahoma" w:hAnsi="Tahoma" w:cs="Tahoma"/>
          <w:sz w:val="18"/>
          <w:szCs w:val="18"/>
        </w:rPr>
        <w:t>setecientos dos</w:t>
      </w:r>
      <w:r w:rsidR="00FE10BB" w:rsidRPr="004F7B5D">
        <w:rPr>
          <w:rFonts w:ascii="Tahoma" w:hAnsi="Tahoma" w:cs="Tahoma"/>
          <w:sz w:val="18"/>
          <w:szCs w:val="18"/>
        </w:rPr>
        <w:t xml:space="preserve"> mil </w:t>
      </w:r>
      <w:r w:rsidR="00297608" w:rsidRPr="004F7B5D">
        <w:rPr>
          <w:rFonts w:ascii="Tahoma" w:hAnsi="Tahoma" w:cs="Tahoma"/>
          <w:sz w:val="18"/>
          <w:szCs w:val="18"/>
        </w:rPr>
        <w:t>dos</w:t>
      </w:r>
      <w:r w:rsidR="009C4DB8" w:rsidRPr="004F7B5D">
        <w:rPr>
          <w:rFonts w:ascii="Tahoma" w:hAnsi="Tahoma" w:cs="Tahoma"/>
          <w:sz w:val="18"/>
          <w:szCs w:val="18"/>
        </w:rPr>
        <w:t>ciento</w:t>
      </w:r>
      <w:r w:rsidR="00297608" w:rsidRPr="004F7B5D">
        <w:rPr>
          <w:rFonts w:ascii="Tahoma" w:hAnsi="Tahoma" w:cs="Tahoma"/>
          <w:sz w:val="18"/>
          <w:szCs w:val="18"/>
        </w:rPr>
        <w:t>s</w:t>
      </w:r>
      <w:r w:rsidR="009C4DB8" w:rsidRPr="004F7B5D">
        <w:rPr>
          <w:rFonts w:ascii="Tahoma" w:hAnsi="Tahoma" w:cs="Tahoma"/>
          <w:sz w:val="18"/>
          <w:szCs w:val="18"/>
        </w:rPr>
        <w:t xml:space="preserve"> </w:t>
      </w:r>
      <w:r w:rsidR="00297608" w:rsidRPr="004F7B5D">
        <w:rPr>
          <w:rFonts w:ascii="Tahoma" w:hAnsi="Tahoma" w:cs="Tahoma"/>
          <w:sz w:val="18"/>
          <w:szCs w:val="18"/>
        </w:rPr>
        <w:t>veinte pesos 70</w:t>
      </w:r>
      <w:r w:rsidR="00476555" w:rsidRPr="004F7B5D">
        <w:rPr>
          <w:rFonts w:ascii="Tahoma" w:hAnsi="Tahoma" w:cs="Tahoma"/>
          <w:sz w:val="18"/>
          <w:szCs w:val="18"/>
        </w:rPr>
        <w:t>/100 m.n.).</w:t>
      </w:r>
    </w:p>
    <w:p w14:paraId="37934E4B"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8876" w:type="dxa"/>
        <w:tblInd w:w="534" w:type="dxa"/>
        <w:tblLook w:val="04A0" w:firstRow="1" w:lastRow="0" w:firstColumn="1" w:lastColumn="0" w:noHBand="0" w:noVBand="1"/>
      </w:tblPr>
      <w:tblGrid>
        <w:gridCol w:w="5662"/>
        <w:gridCol w:w="1568"/>
        <w:gridCol w:w="1646"/>
      </w:tblGrid>
      <w:tr w:rsidR="00476555" w:rsidRPr="004F7B5D" w14:paraId="5C1DC19E" w14:textId="77777777" w:rsidTr="00926D6A">
        <w:trPr>
          <w:trHeight w:val="205"/>
        </w:trPr>
        <w:tc>
          <w:tcPr>
            <w:tcW w:w="5748" w:type="dxa"/>
            <w:shd w:val="clear" w:color="auto" w:fill="D9D9D9" w:themeFill="background1" w:themeFillShade="D9"/>
          </w:tcPr>
          <w:p w14:paraId="292F572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74" w:type="dxa"/>
            <w:shd w:val="clear" w:color="auto" w:fill="D9D9D9" w:themeFill="background1" w:themeFillShade="D9"/>
          </w:tcPr>
          <w:p w14:paraId="182E7C8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54" w:type="dxa"/>
            <w:shd w:val="clear" w:color="auto" w:fill="D9D9D9" w:themeFill="background1" w:themeFillShade="D9"/>
          </w:tcPr>
          <w:p w14:paraId="4A6D3F2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58FDF9E" w14:textId="77777777" w:rsidTr="00926D6A">
        <w:trPr>
          <w:trHeight w:val="214"/>
        </w:trPr>
        <w:tc>
          <w:tcPr>
            <w:tcW w:w="5748" w:type="dxa"/>
          </w:tcPr>
          <w:p w14:paraId="7C99B88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Servicios Personales por Pagar a Corto Plazo</w:t>
            </w:r>
          </w:p>
        </w:tc>
        <w:tc>
          <w:tcPr>
            <w:tcW w:w="1574" w:type="dxa"/>
          </w:tcPr>
          <w:p w14:paraId="304986C9" w14:textId="77777777" w:rsidR="00141007" w:rsidRPr="004F7B5D" w:rsidRDefault="00141007" w:rsidP="00F51961">
            <w:pPr>
              <w:pStyle w:val="Sinespaciado"/>
              <w:spacing w:line="276" w:lineRule="auto"/>
              <w:rPr>
                <w:rFonts w:ascii="Tahoma" w:hAnsi="Tahoma" w:cs="Tahoma"/>
                <w:sz w:val="18"/>
                <w:szCs w:val="18"/>
              </w:rPr>
            </w:pPr>
          </w:p>
        </w:tc>
        <w:tc>
          <w:tcPr>
            <w:tcW w:w="1554" w:type="dxa"/>
          </w:tcPr>
          <w:p w14:paraId="0FC4A237" w14:textId="77777777" w:rsidR="00476555" w:rsidRPr="004F7B5D" w:rsidRDefault="00297608"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4,7</w:t>
            </w:r>
            <w:r w:rsidR="00141007" w:rsidRPr="004F7B5D">
              <w:rPr>
                <w:rFonts w:ascii="Tahoma" w:hAnsi="Tahoma" w:cs="Tahoma"/>
                <w:b/>
                <w:sz w:val="18"/>
                <w:szCs w:val="18"/>
              </w:rPr>
              <w:t>2</w:t>
            </w:r>
            <w:r w:rsidRPr="004F7B5D">
              <w:rPr>
                <w:rFonts w:ascii="Tahoma" w:hAnsi="Tahoma" w:cs="Tahoma"/>
                <w:b/>
                <w:sz w:val="18"/>
                <w:szCs w:val="18"/>
              </w:rPr>
              <w:t>0,311.38</w:t>
            </w:r>
          </w:p>
        </w:tc>
      </w:tr>
      <w:tr w:rsidR="00476555" w:rsidRPr="004F7B5D" w14:paraId="1DBD8A39" w14:textId="77777777" w:rsidTr="00926D6A">
        <w:trPr>
          <w:trHeight w:val="205"/>
        </w:trPr>
        <w:tc>
          <w:tcPr>
            <w:tcW w:w="5748" w:type="dxa"/>
          </w:tcPr>
          <w:p w14:paraId="7B825662"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Proveedores por Pagar a Corto Plazo</w:t>
            </w:r>
          </w:p>
        </w:tc>
        <w:tc>
          <w:tcPr>
            <w:tcW w:w="1574" w:type="dxa"/>
          </w:tcPr>
          <w:p w14:paraId="5238F153"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D8EE394" w14:textId="77777777" w:rsidR="00476555" w:rsidRPr="004F7B5D" w:rsidRDefault="00297608"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11,106,438.70</w:t>
            </w:r>
          </w:p>
        </w:tc>
      </w:tr>
      <w:tr w:rsidR="00476555" w:rsidRPr="004F7B5D" w14:paraId="58D40ED7" w14:textId="77777777" w:rsidTr="00926D6A">
        <w:trPr>
          <w:trHeight w:val="205"/>
        </w:trPr>
        <w:tc>
          <w:tcPr>
            <w:tcW w:w="5748" w:type="dxa"/>
          </w:tcPr>
          <w:p w14:paraId="0B6C5E17"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Contratistas por Obras Publicas por pagar a Corto Plazo</w:t>
            </w:r>
          </w:p>
        </w:tc>
        <w:tc>
          <w:tcPr>
            <w:tcW w:w="1574" w:type="dxa"/>
          </w:tcPr>
          <w:p w14:paraId="5762405E"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F4C2FD6" w14:textId="77777777" w:rsidR="00476555" w:rsidRPr="004F7B5D" w:rsidRDefault="00297608"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5,821,794.86</w:t>
            </w:r>
          </w:p>
        </w:tc>
      </w:tr>
      <w:tr w:rsidR="00476555" w:rsidRPr="004F7B5D" w14:paraId="244BA87E" w14:textId="77777777" w:rsidTr="00926D6A">
        <w:trPr>
          <w:trHeight w:val="205"/>
        </w:trPr>
        <w:tc>
          <w:tcPr>
            <w:tcW w:w="5748" w:type="dxa"/>
          </w:tcPr>
          <w:p w14:paraId="5A4A2FBC"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Transferencias Otorgadas por pagar a Corto Plazo</w:t>
            </w:r>
          </w:p>
        </w:tc>
        <w:tc>
          <w:tcPr>
            <w:tcW w:w="1574" w:type="dxa"/>
          </w:tcPr>
          <w:p w14:paraId="6B163322"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4DB49883" w14:textId="77777777" w:rsidR="00FE10BB" w:rsidRPr="004F7B5D" w:rsidRDefault="00297608"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1,819,794.36</w:t>
            </w:r>
          </w:p>
        </w:tc>
      </w:tr>
      <w:tr w:rsidR="00476555" w:rsidRPr="004F7B5D" w14:paraId="645839A1" w14:textId="77777777" w:rsidTr="00926D6A">
        <w:trPr>
          <w:trHeight w:val="205"/>
        </w:trPr>
        <w:tc>
          <w:tcPr>
            <w:tcW w:w="5748" w:type="dxa"/>
          </w:tcPr>
          <w:p w14:paraId="058BA785"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No Empresariales y No Financieras</w:t>
            </w:r>
          </w:p>
        </w:tc>
        <w:tc>
          <w:tcPr>
            <w:tcW w:w="1574" w:type="dxa"/>
          </w:tcPr>
          <w:p w14:paraId="59A64034" w14:textId="77777777" w:rsidR="00476555" w:rsidRPr="00A234CA" w:rsidRDefault="00141007"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1,202,845.90</w:t>
            </w:r>
          </w:p>
        </w:tc>
        <w:tc>
          <w:tcPr>
            <w:tcW w:w="1554" w:type="dxa"/>
          </w:tcPr>
          <w:p w14:paraId="59F9EF25" w14:textId="77777777" w:rsidR="00476555" w:rsidRPr="004F7B5D" w:rsidRDefault="00476555" w:rsidP="00F51961">
            <w:pPr>
              <w:pStyle w:val="Sinespaciado"/>
              <w:spacing w:line="276" w:lineRule="auto"/>
              <w:jc w:val="right"/>
              <w:rPr>
                <w:rFonts w:ascii="Tahoma" w:hAnsi="Tahoma" w:cs="Tahoma"/>
                <w:b/>
                <w:sz w:val="18"/>
                <w:szCs w:val="18"/>
              </w:rPr>
            </w:pPr>
          </w:p>
        </w:tc>
      </w:tr>
      <w:tr w:rsidR="00476555" w:rsidRPr="004F7B5D" w14:paraId="6F4E5E1E" w14:textId="77777777" w:rsidTr="00926D6A">
        <w:trPr>
          <w:trHeight w:val="205"/>
        </w:trPr>
        <w:tc>
          <w:tcPr>
            <w:tcW w:w="5748" w:type="dxa"/>
          </w:tcPr>
          <w:p w14:paraId="27A7B18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Empresariales y No Financieras</w:t>
            </w:r>
          </w:p>
        </w:tc>
        <w:tc>
          <w:tcPr>
            <w:tcW w:w="1574" w:type="dxa"/>
          </w:tcPr>
          <w:p w14:paraId="6751576F" w14:textId="77777777" w:rsidR="00476555" w:rsidRPr="00A234CA" w:rsidRDefault="00141007"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12,412.02</w:t>
            </w:r>
          </w:p>
        </w:tc>
        <w:tc>
          <w:tcPr>
            <w:tcW w:w="1554" w:type="dxa"/>
          </w:tcPr>
          <w:p w14:paraId="369438A8" w14:textId="77777777" w:rsidR="00476555" w:rsidRPr="004F7B5D" w:rsidRDefault="00476555" w:rsidP="00F51961">
            <w:pPr>
              <w:pStyle w:val="Sinespaciado"/>
              <w:spacing w:line="276" w:lineRule="auto"/>
              <w:jc w:val="right"/>
              <w:rPr>
                <w:rFonts w:ascii="Tahoma" w:hAnsi="Tahoma" w:cs="Tahoma"/>
                <w:b/>
                <w:sz w:val="18"/>
                <w:szCs w:val="18"/>
              </w:rPr>
            </w:pPr>
          </w:p>
        </w:tc>
      </w:tr>
      <w:tr w:rsidR="00476555" w:rsidRPr="004F7B5D" w14:paraId="78931237" w14:textId="77777777" w:rsidTr="00926D6A">
        <w:trPr>
          <w:trHeight w:val="205"/>
        </w:trPr>
        <w:tc>
          <w:tcPr>
            <w:tcW w:w="5748" w:type="dxa"/>
          </w:tcPr>
          <w:p w14:paraId="2C7DA3FA"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Personas Físicas</w:t>
            </w:r>
          </w:p>
        </w:tc>
        <w:tc>
          <w:tcPr>
            <w:tcW w:w="1574" w:type="dxa"/>
          </w:tcPr>
          <w:p w14:paraId="6B088A0E" w14:textId="32E6578C" w:rsidR="00476555" w:rsidRPr="00A234CA" w:rsidRDefault="00F26F4F"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63,691</w:t>
            </w:r>
            <w:r w:rsidR="00141007" w:rsidRPr="00A234CA">
              <w:rPr>
                <w:rFonts w:ascii="Tahoma" w:hAnsi="Tahoma" w:cs="Tahoma"/>
                <w:i/>
                <w:sz w:val="18"/>
                <w:szCs w:val="18"/>
              </w:rPr>
              <w:t>.00</w:t>
            </w:r>
          </w:p>
        </w:tc>
        <w:tc>
          <w:tcPr>
            <w:tcW w:w="1554" w:type="dxa"/>
          </w:tcPr>
          <w:p w14:paraId="41A52BEE" w14:textId="77777777" w:rsidR="00476555" w:rsidRPr="004F7B5D" w:rsidRDefault="00476555" w:rsidP="00F51961">
            <w:pPr>
              <w:pStyle w:val="Sinespaciado"/>
              <w:spacing w:line="276" w:lineRule="auto"/>
              <w:jc w:val="right"/>
              <w:rPr>
                <w:rFonts w:ascii="Tahoma" w:hAnsi="Tahoma" w:cs="Tahoma"/>
                <w:b/>
                <w:sz w:val="18"/>
                <w:szCs w:val="18"/>
              </w:rPr>
            </w:pPr>
          </w:p>
        </w:tc>
      </w:tr>
      <w:tr w:rsidR="00476555" w:rsidRPr="004F7B5D" w14:paraId="01151F37" w14:textId="77777777" w:rsidTr="00926D6A">
        <w:trPr>
          <w:trHeight w:val="205"/>
        </w:trPr>
        <w:tc>
          <w:tcPr>
            <w:tcW w:w="5748" w:type="dxa"/>
          </w:tcPr>
          <w:p w14:paraId="3D2EB02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Becas y otras ayudas programas de capacitación</w:t>
            </w:r>
          </w:p>
        </w:tc>
        <w:tc>
          <w:tcPr>
            <w:tcW w:w="1574" w:type="dxa"/>
          </w:tcPr>
          <w:p w14:paraId="4327CE69" w14:textId="77777777" w:rsidR="00476555" w:rsidRPr="00A234CA" w:rsidRDefault="00141007"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17,504.92</w:t>
            </w:r>
          </w:p>
        </w:tc>
        <w:tc>
          <w:tcPr>
            <w:tcW w:w="1554" w:type="dxa"/>
          </w:tcPr>
          <w:p w14:paraId="6926659D" w14:textId="77777777" w:rsidR="00476555" w:rsidRPr="004F7B5D" w:rsidRDefault="00476555" w:rsidP="00F51961">
            <w:pPr>
              <w:pStyle w:val="Sinespaciado"/>
              <w:spacing w:line="276" w:lineRule="auto"/>
              <w:jc w:val="right"/>
              <w:rPr>
                <w:rFonts w:ascii="Tahoma" w:hAnsi="Tahoma" w:cs="Tahoma"/>
                <w:b/>
                <w:sz w:val="18"/>
                <w:szCs w:val="18"/>
              </w:rPr>
            </w:pPr>
          </w:p>
        </w:tc>
      </w:tr>
      <w:tr w:rsidR="00476555" w:rsidRPr="004F7B5D" w14:paraId="46480267" w14:textId="77777777" w:rsidTr="00926D6A">
        <w:trPr>
          <w:trHeight w:val="205"/>
        </w:trPr>
        <w:tc>
          <w:tcPr>
            <w:tcW w:w="5748" w:type="dxa"/>
          </w:tcPr>
          <w:p w14:paraId="225B3907"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Instituciones</w:t>
            </w:r>
          </w:p>
        </w:tc>
        <w:tc>
          <w:tcPr>
            <w:tcW w:w="1574" w:type="dxa"/>
          </w:tcPr>
          <w:p w14:paraId="20A7964A" w14:textId="4B7FA44D" w:rsidR="004D0370" w:rsidRPr="00A234CA" w:rsidRDefault="00F26F4F"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545,308.52</w:t>
            </w:r>
          </w:p>
        </w:tc>
        <w:tc>
          <w:tcPr>
            <w:tcW w:w="1554" w:type="dxa"/>
          </w:tcPr>
          <w:p w14:paraId="583D6491" w14:textId="77777777" w:rsidR="00476555" w:rsidRPr="004F7B5D" w:rsidRDefault="00476555" w:rsidP="00F51961">
            <w:pPr>
              <w:pStyle w:val="Sinespaciado"/>
              <w:spacing w:line="276" w:lineRule="auto"/>
              <w:jc w:val="right"/>
              <w:rPr>
                <w:rFonts w:ascii="Tahoma" w:hAnsi="Tahoma" w:cs="Tahoma"/>
                <w:b/>
                <w:sz w:val="18"/>
                <w:szCs w:val="18"/>
              </w:rPr>
            </w:pPr>
          </w:p>
        </w:tc>
      </w:tr>
      <w:tr w:rsidR="00476555" w:rsidRPr="004F7B5D" w14:paraId="55CF108D" w14:textId="77777777" w:rsidTr="00926D6A">
        <w:trPr>
          <w:trHeight w:val="205"/>
        </w:trPr>
        <w:tc>
          <w:tcPr>
            <w:tcW w:w="5748" w:type="dxa"/>
          </w:tcPr>
          <w:p w14:paraId="539104FB"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Retenciones y Contribuciones por pagar a Corto Plazo</w:t>
            </w:r>
          </w:p>
        </w:tc>
        <w:tc>
          <w:tcPr>
            <w:tcW w:w="1574" w:type="dxa"/>
          </w:tcPr>
          <w:p w14:paraId="7D78E9AC"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2A9592E" w14:textId="77777777" w:rsidR="00476555" w:rsidRPr="004F7B5D" w:rsidRDefault="00297608"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116,213,272.40</w:t>
            </w:r>
          </w:p>
        </w:tc>
      </w:tr>
      <w:tr w:rsidR="00476555" w:rsidRPr="004F7B5D" w14:paraId="663F590D" w14:textId="77777777" w:rsidTr="00926D6A">
        <w:trPr>
          <w:trHeight w:val="205"/>
        </w:trPr>
        <w:tc>
          <w:tcPr>
            <w:tcW w:w="5748" w:type="dxa"/>
          </w:tcPr>
          <w:p w14:paraId="03BADF1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Retenciones a Contratistas y Proveedores</w:t>
            </w:r>
          </w:p>
        </w:tc>
        <w:tc>
          <w:tcPr>
            <w:tcW w:w="1574" w:type="dxa"/>
          </w:tcPr>
          <w:p w14:paraId="330C73F5" w14:textId="74D19D4E" w:rsidR="00476555" w:rsidRPr="0013670D" w:rsidRDefault="0013670D"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2,137,649.39</w:t>
            </w:r>
          </w:p>
        </w:tc>
        <w:tc>
          <w:tcPr>
            <w:tcW w:w="1554" w:type="dxa"/>
          </w:tcPr>
          <w:p w14:paraId="7FC93D3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31927064" w14:textId="77777777" w:rsidTr="00926D6A">
        <w:trPr>
          <w:trHeight w:val="205"/>
        </w:trPr>
        <w:tc>
          <w:tcPr>
            <w:tcW w:w="5748" w:type="dxa"/>
          </w:tcPr>
          <w:p w14:paraId="2748265C" w14:textId="77777777" w:rsidR="00476555"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9C4DB8" w:rsidRPr="004F7B5D">
              <w:rPr>
                <w:rFonts w:ascii="Tahoma" w:hAnsi="Tahoma" w:cs="Tahoma"/>
                <w:i/>
                <w:sz w:val="18"/>
                <w:szCs w:val="18"/>
              </w:rPr>
              <w:t>Retenciones sobre Remuneraciones al Personal, Distintas a Impuestos</w:t>
            </w:r>
          </w:p>
        </w:tc>
        <w:tc>
          <w:tcPr>
            <w:tcW w:w="1574" w:type="dxa"/>
          </w:tcPr>
          <w:p w14:paraId="15F45AB6" w14:textId="45C942B2" w:rsidR="00A36708" w:rsidRPr="0013670D" w:rsidRDefault="0013670D"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21,986,546.01</w:t>
            </w:r>
          </w:p>
        </w:tc>
        <w:tc>
          <w:tcPr>
            <w:tcW w:w="1554" w:type="dxa"/>
          </w:tcPr>
          <w:p w14:paraId="5A48AFF0"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7121994B" w14:textId="77777777" w:rsidTr="00926D6A">
        <w:trPr>
          <w:trHeight w:val="205"/>
        </w:trPr>
        <w:tc>
          <w:tcPr>
            <w:tcW w:w="5748" w:type="dxa"/>
          </w:tcPr>
          <w:p w14:paraId="59EE7CE0"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w:t>
            </w:r>
            <w:r w:rsidRPr="004F7B5D">
              <w:rPr>
                <w:rFonts w:ascii="Tahoma" w:hAnsi="Tahoma" w:cs="Tahoma"/>
                <w:i/>
                <w:sz w:val="18"/>
                <w:szCs w:val="18"/>
              </w:rPr>
              <w:t>Retenciones sobre Remuneraciones al Personal por ISR por enterar</w:t>
            </w:r>
          </w:p>
        </w:tc>
        <w:tc>
          <w:tcPr>
            <w:tcW w:w="1574" w:type="dxa"/>
          </w:tcPr>
          <w:p w14:paraId="2D398155" w14:textId="4D1D7A45" w:rsidR="00476555" w:rsidRPr="0013670D" w:rsidRDefault="0013670D"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46,846,631.12</w:t>
            </w:r>
          </w:p>
        </w:tc>
        <w:tc>
          <w:tcPr>
            <w:tcW w:w="1554" w:type="dxa"/>
          </w:tcPr>
          <w:p w14:paraId="12235932"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61171B5B" w14:textId="77777777" w:rsidTr="00926D6A">
        <w:trPr>
          <w:trHeight w:val="205"/>
        </w:trPr>
        <w:tc>
          <w:tcPr>
            <w:tcW w:w="5748" w:type="dxa"/>
          </w:tcPr>
          <w:p w14:paraId="3102D30D"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Pago de Retenciones y Contribuciones</w:t>
            </w:r>
          </w:p>
        </w:tc>
        <w:tc>
          <w:tcPr>
            <w:tcW w:w="1574" w:type="dxa"/>
          </w:tcPr>
          <w:p w14:paraId="5467567D" w14:textId="1CBA5C19" w:rsidR="00A36708" w:rsidRPr="0013670D" w:rsidRDefault="00141007"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45,</w:t>
            </w:r>
            <w:r w:rsidR="0013670D" w:rsidRPr="0013670D">
              <w:rPr>
                <w:rFonts w:ascii="Tahoma" w:hAnsi="Tahoma" w:cs="Tahoma"/>
                <w:i/>
                <w:sz w:val="18"/>
                <w:szCs w:val="18"/>
              </w:rPr>
              <w:t>234,110.03</w:t>
            </w:r>
          </w:p>
        </w:tc>
        <w:tc>
          <w:tcPr>
            <w:tcW w:w="1554" w:type="dxa"/>
          </w:tcPr>
          <w:p w14:paraId="1B6DDF2A" w14:textId="77777777" w:rsidR="00476555" w:rsidRPr="004F7B5D" w:rsidRDefault="00476555" w:rsidP="00F51961">
            <w:pPr>
              <w:pStyle w:val="Sinespaciado"/>
              <w:spacing w:line="276" w:lineRule="auto"/>
              <w:jc w:val="right"/>
              <w:rPr>
                <w:rFonts w:ascii="Tahoma" w:hAnsi="Tahoma" w:cs="Tahoma"/>
                <w:b/>
                <w:i/>
                <w:sz w:val="18"/>
                <w:szCs w:val="18"/>
              </w:rPr>
            </w:pPr>
          </w:p>
        </w:tc>
      </w:tr>
      <w:tr w:rsidR="00141007" w:rsidRPr="004F7B5D" w14:paraId="362F1561" w14:textId="77777777" w:rsidTr="00926D6A">
        <w:trPr>
          <w:trHeight w:val="205"/>
        </w:trPr>
        <w:tc>
          <w:tcPr>
            <w:tcW w:w="5748" w:type="dxa"/>
          </w:tcPr>
          <w:p w14:paraId="4E816EBD" w14:textId="77777777" w:rsidR="00141007"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IVA</w:t>
            </w:r>
          </w:p>
        </w:tc>
        <w:tc>
          <w:tcPr>
            <w:tcW w:w="1574" w:type="dxa"/>
          </w:tcPr>
          <w:p w14:paraId="56822C17" w14:textId="77777777" w:rsidR="00141007" w:rsidRPr="0013670D" w:rsidRDefault="00141007"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8,335.85</w:t>
            </w:r>
          </w:p>
        </w:tc>
        <w:tc>
          <w:tcPr>
            <w:tcW w:w="1554" w:type="dxa"/>
          </w:tcPr>
          <w:p w14:paraId="5AE2499E" w14:textId="77777777" w:rsidR="00141007" w:rsidRPr="004F7B5D" w:rsidRDefault="00141007" w:rsidP="00F51961">
            <w:pPr>
              <w:pStyle w:val="Sinespaciado"/>
              <w:spacing w:line="276" w:lineRule="auto"/>
              <w:jc w:val="right"/>
              <w:rPr>
                <w:rFonts w:ascii="Tahoma" w:hAnsi="Tahoma" w:cs="Tahoma"/>
                <w:b/>
                <w:i/>
                <w:sz w:val="18"/>
                <w:szCs w:val="18"/>
              </w:rPr>
            </w:pPr>
          </w:p>
        </w:tc>
      </w:tr>
      <w:tr w:rsidR="00476555" w:rsidRPr="004F7B5D" w14:paraId="51707AAA" w14:textId="77777777" w:rsidTr="00926D6A">
        <w:trPr>
          <w:trHeight w:val="205"/>
        </w:trPr>
        <w:tc>
          <w:tcPr>
            <w:tcW w:w="5748" w:type="dxa"/>
          </w:tcPr>
          <w:p w14:paraId="4754020E"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Otras Cuentas por Pagar a Corto Plazo</w:t>
            </w:r>
          </w:p>
        </w:tc>
        <w:tc>
          <w:tcPr>
            <w:tcW w:w="1574" w:type="dxa"/>
          </w:tcPr>
          <w:p w14:paraId="7CDFA86D"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B4D5988" w14:textId="77777777" w:rsidR="00476555" w:rsidRPr="004F7B5D" w:rsidRDefault="00141007"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0.00</w:t>
            </w:r>
          </w:p>
        </w:tc>
      </w:tr>
      <w:tr w:rsidR="00476555" w:rsidRPr="004F7B5D" w14:paraId="01B120DD" w14:textId="77777777" w:rsidTr="00926D6A">
        <w:trPr>
          <w:trHeight w:val="205"/>
        </w:trPr>
        <w:tc>
          <w:tcPr>
            <w:tcW w:w="5748" w:type="dxa"/>
          </w:tcPr>
          <w:p w14:paraId="631EB7C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Secretaría de Finanzas Anticipo Participaciones 2018</w:t>
            </w:r>
          </w:p>
        </w:tc>
        <w:tc>
          <w:tcPr>
            <w:tcW w:w="1574" w:type="dxa"/>
          </w:tcPr>
          <w:p w14:paraId="2C7E30D4" w14:textId="77777777" w:rsidR="00190F71" w:rsidRPr="004F7B5D" w:rsidRDefault="00141007"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0.00</w:t>
            </w:r>
          </w:p>
        </w:tc>
        <w:tc>
          <w:tcPr>
            <w:tcW w:w="1554" w:type="dxa"/>
          </w:tcPr>
          <w:p w14:paraId="00240A70" w14:textId="77777777" w:rsidR="00476555" w:rsidRPr="004F7B5D" w:rsidRDefault="00476555" w:rsidP="00F51961">
            <w:pPr>
              <w:pStyle w:val="Sinespaciado"/>
              <w:spacing w:line="276" w:lineRule="auto"/>
              <w:jc w:val="right"/>
              <w:rPr>
                <w:rFonts w:ascii="Tahoma" w:hAnsi="Tahoma" w:cs="Tahoma"/>
                <w:i/>
                <w:sz w:val="18"/>
                <w:szCs w:val="18"/>
              </w:rPr>
            </w:pPr>
          </w:p>
        </w:tc>
      </w:tr>
    </w:tbl>
    <w:p w14:paraId="03467E48" w14:textId="77777777" w:rsidR="00476555" w:rsidRPr="004F7B5D" w:rsidRDefault="00476555" w:rsidP="00F51961">
      <w:pPr>
        <w:pStyle w:val="Sinespaciado"/>
        <w:spacing w:line="276" w:lineRule="auto"/>
        <w:jc w:val="both"/>
        <w:rPr>
          <w:rFonts w:ascii="Tahoma" w:hAnsi="Tahoma" w:cs="Tahoma"/>
          <w:b/>
          <w:i/>
          <w:sz w:val="18"/>
          <w:szCs w:val="18"/>
        </w:rPr>
      </w:pPr>
    </w:p>
    <w:p w14:paraId="4267304A" w14:textId="77777777" w:rsidR="00C65BB0" w:rsidRPr="004F7B5D" w:rsidRDefault="00C65BB0" w:rsidP="00F51961">
      <w:pPr>
        <w:pStyle w:val="Sinespaciado"/>
        <w:spacing w:line="276" w:lineRule="auto"/>
        <w:jc w:val="both"/>
        <w:rPr>
          <w:rFonts w:ascii="Tahoma" w:hAnsi="Tahoma" w:cs="Tahoma"/>
          <w:b/>
          <w:i/>
          <w:sz w:val="18"/>
          <w:szCs w:val="18"/>
        </w:rPr>
      </w:pPr>
    </w:p>
    <w:p w14:paraId="7BE1E8BE" w14:textId="77777777" w:rsidR="003D3EEC" w:rsidRDefault="003D3EEC" w:rsidP="00F51961">
      <w:pPr>
        <w:pStyle w:val="Sinespaciado"/>
        <w:spacing w:line="276" w:lineRule="auto"/>
        <w:jc w:val="both"/>
        <w:rPr>
          <w:rFonts w:ascii="Tahoma" w:hAnsi="Tahoma" w:cs="Tahoma"/>
          <w:b/>
          <w:i/>
          <w:sz w:val="18"/>
          <w:szCs w:val="18"/>
        </w:rPr>
      </w:pPr>
    </w:p>
    <w:p w14:paraId="0BB45DEA" w14:textId="4F794F3E"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Porción a Corto Plazo de la Deuda Pública Interna.</w:t>
      </w:r>
    </w:p>
    <w:p w14:paraId="21839FB1" w14:textId="77777777" w:rsidR="00476555" w:rsidRPr="004F7B5D" w:rsidRDefault="00476555" w:rsidP="00F51961">
      <w:pPr>
        <w:pStyle w:val="Sinespaciado"/>
        <w:spacing w:line="276" w:lineRule="auto"/>
        <w:jc w:val="both"/>
        <w:rPr>
          <w:rFonts w:ascii="Tahoma" w:hAnsi="Tahoma" w:cs="Tahoma"/>
          <w:sz w:val="18"/>
          <w:szCs w:val="18"/>
        </w:rPr>
      </w:pPr>
    </w:p>
    <w:p w14:paraId="5192204B" w14:textId="77777777"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Representa el </w:t>
      </w:r>
      <w:r w:rsidR="00141007" w:rsidRPr="004F7B5D">
        <w:rPr>
          <w:rFonts w:ascii="Tahoma" w:hAnsi="Tahoma" w:cs="Tahoma"/>
          <w:sz w:val="18"/>
          <w:szCs w:val="18"/>
        </w:rPr>
        <w:t xml:space="preserve">saldo de la amortización </w:t>
      </w:r>
      <w:r w:rsidR="006C06E7" w:rsidRPr="004F7B5D">
        <w:rPr>
          <w:rFonts w:ascii="Tahoma" w:hAnsi="Tahoma" w:cs="Tahoma"/>
          <w:sz w:val="18"/>
          <w:szCs w:val="18"/>
        </w:rPr>
        <w:t xml:space="preserve">de la deuda que se tiene contratada con BANOBRAS por la cantidad de $ </w:t>
      </w:r>
      <w:r w:rsidR="00167152" w:rsidRPr="004F7B5D">
        <w:rPr>
          <w:rFonts w:ascii="Tahoma" w:hAnsi="Tahoma" w:cs="Tahoma"/>
          <w:sz w:val="18"/>
          <w:szCs w:val="18"/>
        </w:rPr>
        <w:t>780,669.35</w:t>
      </w:r>
      <w:r w:rsidR="006C06E7" w:rsidRPr="004F7B5D">
        <w:rPr>
          <w:rFonts w:ascii="Tahoma" w:hAnsi="Tahoma" w:cs="Tahoma"/>
          <w:sz w:val="18"/>
          <w:szCs w:val="18"/>
        </w:rPr>
        <w:t xml:space="preserve"> (</w:t>
      </w:r>
      <w:r w:rsidR="00167152" w:rsidRPr="004F7B5D">
        <w:rPr>
          <w:rFonts w:ascii="Tahoma" w:hAnsi="Tahoma" w:cs="Tahoma"/>
          <w:sz w:val="18"/>
          <w:szCs w:val="18"/>
        </w:rPr>
        <w:t xml:space="preserve">setecientos ochenta mil seiscientos sesenta y nueve pesos </w:t>
      </w:r>
      <w:r w:rsidR="006C06E7" w:rsidRPr="004F7B5D">
        <w:rPr>
          <w:rFonts w:ascii="Tahoma" w:hAnsi="Tahoma" w:cs="Tahoma"/>
          <w:sz w:val="18"/>
          <w:szCs w:val="18"/>
        </w:rPr>
        <w:t>3</w:t>
      </w:r>
      <w:r w:rsidR="00167152" w:rsidRPr="004F7B5D">
        <w:rPr>
          <w:rFonts w:ascii="Tahoma" w:hAnsi="Tahoma" w:cs="Tahoma"/>
          <w:sz w:val="18"/>
          <w:szCs w:val="18"/>
        </w:rPr>
        <w:t>5</w:t>
      </w:r>
      <w:r w:rsidR="006C06E7" w:rsidRPr="004F7B5D">
        <w:rPr>
          <w:rFonts w:ascii="Tahoma" w:hAnsi="Tahoma" w:cs="Tahoma"/>
          <w:sz w:val="18"/>
          <w:szCs w:val="18"/>
        </w:rPr>
        <w:t>/100 M.N.)</w:t>
      </w:r>
    </w:p>
    <w:p w14:paraId="6DEDB2A9" w14:textId="77777777" w:rsidR="00BF3056" w:rsidRPr="004F7B5D" w:rsidRDefault="00BF3056" w:rsidP="00F51961">
      <w:pPr>
        <w:pStyle w:val="Sinespaciado"/>
        <w:spacing w:line="276" w:lineRule="auto"/>
        <w:ind w:left="720"/>
        <w:jc w:val="both"/>
        <w:rPr>
          <w:rFonts w:ascii="Tahoma" w:hAnsi="Tahoma" w:cs="Tahoma"/>
          <w:sz w:val="18"/>
          <w:szCs w:val="18"/>
        </w:rPr>
      </w:pPr>
    </w:p>
    <w:p w14:paraId="52EC004B" w14:textId="77777777" w:rsidR="004178B9" w:rsidRPr="004F7B5D" w:rsidRDefault="004178B9" w:rsidP="00F51961">
      <w:pPr>
        <w:pStyle w:val="Sinespaciado"/>
        <w:spacing w:line="276" w:lineRule="auto"/>
        <w:jc w:val="both"/>
        <w:rPr>
          <w:rFonts w:ascii="Tahoma" w:hAnsi="Tahoma" w:cs="Tahoma"/>
          <w:b/>
          <w:i/>
          <w:sz w:val="18"/>
          <w:szCs w:val="18"/>
        </w:rPr>
      </w:pPr>
    </w:p>
    <w:p w14:paraId="42D423AC"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Otras Provisiones a Corto Plazo.</w:t>
      </w:r>
    </w:p>
    <w:p w14:paraId="5F6962F0" w14:textId="77777777" w:rsidR="00476555" w:rsidRPr="004F7B5D" w:rsidRDefault="00476555" w:rsidP="00F51961">
      <w:pPr>
        <w:pStyle w:val="Sinespaciado"/>
        <w:spacing w:line="276" w:lineRule="auto"/>
        <w:jc w:val="both"/>
        <w:rPr>
          <w:rFonts w:ascii="Tahoma" w:hAnsi="Tahoma" w:cs="Tahoma"/>
          <w:sz w:val="18"/>
          <w:szCs w:val="18"/>
        </w:rPr>
      </w:pPr>
    </w:p>
    <w:p w14:paraId="690568C7" w14:textId="72375308"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Representa principalmente las provisiones de las diferentes prestaciones que tiene el personal sindicalizado y de confianza, con un saldo al cierr</w:t>
      </w:r>
      <w:r w:rsidR="003D4512" w:rsidRPr="004F7B5D">
        <w:rPr>
          <w:rFonts w:ascii="Tahoma" w:hAnsi="Tahoma" w:cs="Tahoma"/>
          <w:sz w:val="18"/>
          <w:szCs w:val="18"/>
        </w:rPr>
        <w:t xml:space="preserve">e de </w:t>
      </w:r>
      <w:r w:rsidR="006C06E7" w:rsidRPr="004F7B5D">
        <w:rPr>
          <w:rFonts w:ascii="Tahoma" w:hAnsi="Tahoma" w:cs="Tahoma"/>
          <w:sz w:val="18"/>
          <w:szCs w:val="18"/>
        </w:rPr>
        <w:t xml:space="preserve">la cuenta pública mensual de </w:t>
      </w:r>
      <w:r w:rsidR="003D3EEC">
        <w:rPr>
          <w:rFonts w:ascii="Tahoma" w:hAnsi="Tahoma" w:cs="Tahoma"/>
          <w:sz w:val="18"/>
          <w:szCs w:val="18"/>
        </w:rPr>
        <w:t>octu</w:t>
      </w:r>
      <w:r w:rsidR="006C06E7" w:rsidRPr="004F7B5D">
        <w:rPr>
          <w:rFonts w:ascii="Tahoma" w:hAnsi="Tahoma" w:cs="Tahoma"/>
          <w:sz w:val="18"/>
          <w:szCs w:val="18"/>
        </w:rPr>
        <w:t>bre 2021 por la cantidad</w:t>
      </w:r>
      <w:r w:rsidR="003D4512" w:rsidRPr="004F7B5D">
        <w:rPr>
          <w:rFonts w:ascii="Tahoma" w:hAnsi="Tahoma" w:cs="Tahoma"/>
          <w:sz w:val="18"/>
          <w:szCs w:val="18"/>
        </w:rPr>
        <w:t xml:space="preserve"> de $ </w:t>
      </w:r>
      <w:r w:rsidR="006C06E7" w:rsidRPr="004F7B5D">
        <w:rPr>
          <w:rFonts w:ascii="Tahoma" w:hAnsi="Tahoma" w:cs="Tahoma"/>
          <w:sz w:val="18"/>
          <w:szCs w:val="18"/>
        </w:rPr>
        <w:lastRenderedPageBreak/>
        <w:t>19</w:t>
      </w:r>
      <w:r w:rsidR="00921ABA" w:rsidRPr="004F7B5D">
        <w:rPr>
          <w:rFonts w:ascii="Tahoma" w:hAnsi="Tahoma" w:cs="Tahoma"/>
          <w:sz w:val="18"/>
          <w:szCs w:val="18"/>
        </w:rPr>
        <w:t>,</w:t>
      </w:r>
      <w:r w:rsidR="006C06E7" w:rsidRPr="004F7B5D">
        <w:rPr>
          <w:rFonts w:ascii="Tahoma" w:hAnsi="Tahoma" w:cs="Tahoma"/>
          <w:sz w:val="18"/>
          <w:szCs w:val="18"/>
        </w:rPr>
        <w:t>952,929.77</w:t>
      </w:r>
      <w:r w:rsidR="003D4512" w:rsidRPr="004F7B5D">
        <w:rPr>
          <w:rFonts w:ascii="Tahoma" w:hAnsi="Tahoma" w:cs="Tahoma"/>
          <w:sz w:val="18"/>
          <w:szCs w:val="18"/>
        </w:rPr>
        <w:t xml:space="preserve"> (</w:t>
      </w:r>
      <w:r w:rsidR="006C06E7" w:rsidRPr="004F7B5D">
        <w:rPr>
          <w:rFonts w:ascii="Tahoma" w:hAnsi="Tahoma" w:cs="Tahoma"/>
          <w:sz w:val="18"/>
          <w:szCs w:val="18"/>
        </w:rPr>
        <w:t>diecinueve millones novecientos cincuenta y dos mil novecientos veintinueve pesos 77</w:t>
      </w:r>
      <w:r w:rsidRPr="004F7B5D">
        <w:rPr>
          <w:rFonts w:ascii="Tahoma" w:hAnsi="Tahoma" w:cs="Tahoma"/>
          <w:sz w:val="18"/>
          <w:szCs w:val="18"/>
        </w:rPr>
        <w:t>/100 m.n.).</w:t>
      </w:r>
    </w:p>
    <w:p w14:paraId="0F918119" w14:textId="77777777" w:rsidR="00476555" w:rsidRPr="004F7B5D" w:rsidRDefault="00476555" w:rsidP="00F51961">
      <w:pPr>
        <w:pStyle w:val="Sinespaciado"/>
        <w:spacing w:line="276" w:lineRule="auto"/>
        <w:jc w:val="both"/>
        <w:rPr>
          <w:rFonts w:ascii="Tahoma" w:hAnsi="Tahoma" w:cs="Tahoma"/>
          <w:sz w:val="18"/>
          <w:szCs w:val="18"/>
        </w:rPr>
      </w:pPr>
    </w:p>
    <w:tbl>
      <w:tblPr>
        <w:tblStyle w:val="Tablaconcuadrcula"/>
        <w:tblW w:w="8026" w:type="dxa"/>
        <w:tblInd w:w="749" w:type="dxa"/>
        <w:tblLook w:val="04A0" w:firstRow="1" w:lastRow="0" w:firstColumn="1" w:lastColumn="0" w:noHBand="0" w:noVBand="1"/>
      </w:tblPr>
      <w:tblGrid>
        <w:gridCol w:w="6162"/>
        <w:gridCol w:w="1864"/>
      </w:tblGrid>
      <w:tr w:rsidR="00476555" w:rsidRPr="004F7B5D" w14:paraId="51574358" w14:textId="77777777" w:rsidTr="00926D6A">
        <w:trPr>
          <w:trHeight w:val="263"/>
        </w:trPr>
        <w:tc>
          <w:tcPr>
            <w:tcW w:w="6162" w:type="dxa"/>
            <w:shd w:val="clear" w:color="auto" w:fill="D9D9D9" w:themeFill="background1" w:themeFillShade="D9"/>
          </w:tcPr>
          <w:p w14:paraId="5C1257A6"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64" w:type="dxa"/>
            <w:shd w:val="clear" w:color="auto" w:fill="D9D9D9" w:themeFill="background1" w:themeFillShade="D9"/>
          </w:tcPr>
          <w:p w14:paraId="46B964A7"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7A12DA49" w14:textId="77777777" w:rsidTr="00926D6A">
        <w:trPr>
          <w:trHeight w:val="279"/>
        </w:trPr>
        <w:tc>
          <w:tcPr>
            <w:tcW w:w="6162" w:type="dxa"/>
          </w:tcPr>
          <w:p w14:paraId="1BBF574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de confianza</w:t>
            </w:r>
          </w:p>
        </w:tc>
        <w:tc>
          <w:tcPr>
            <w:tcW w:w="1864" w:type="dxa"/>
          </w:tcPr>
          <w:p w14:paraId="1684A74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1,535,077.13</w:t>
            </w:r>
          </w:p>
        </w:tc>
      </w:tr>
      <w:tr w:rsidR="00476555" w:rsidRPr="004F7B5D" w14:paraId="099A4766" w14:textId="77777777" w:rsidTr="00926D6A">
        <w:trPr>
          <w:trHeight w:val="279"/>
        </w:trPr>
        <w:tc>
          <w:tcPr>
            <w:tcW w:w="6162" w:type="dxa"/>
          </w:tcPr>
          <w:p w14:paraId="404D0DE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eventual</w:t>
            </w:r>
          </w:p>
        </w:tc>
        <w:tc>
          <w:tcPr>
            <w:tcW w:w="1864" w:type="dxa"/>
          </w:tcPr>
          <w:p w14:paraId="671AC8E8" w14:textId="77777777" w:rsidR="006C06E7"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512,754.79</w:t>
            </w:r>
          </w:p>
        </w:tc>
      </w:tr>
      <w:tr w:rsidR="00476555" w:rsidRPr="004F7B5D" w14:paraId="049725CE" w14:textId="77777777" w:rsidTr="00926D6A">
        <w:trPr>
          <w:trHeight w:val="279"/>
        </w:trPr>
        <w:tc>
          <w:tcPr>
            <w:tcW w:w="6162" w:type="dxa"/>
          </w:tcPr>
          <w:p w14:paraId="7EB1C2B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Fondo de Ahorro (</w:t>
            </w:r>
            <w:proofErr w:type="spellStart"/>
            <w:r w:rsidRPr="004F7B5D">
              <w:rPr>
                <w:rFonts w:ascii="Tahoma" w:hAnsi="Tahoma" w:cs="Tahoma"/>
                <w:sz w:val="18"/>
                <w:szCs w:val="18"/>
              </w:rPr>
              <w:t>Seg</w:t>
            </w:r>
            <w:proofErr w:type="spellEnd"/>
            <w:r w:rsidRPr="004F7B5D">
              <w:rPr>
                <w:rFonts w:ascii="Tahoma" w:hAnsi="Tahoma" w:cs="Tahoma"/>
                <w:sz w:val="18"/>
                <w:szCs w:val="18"/>
              </w:rPr>
              <w:t xml:space="preserve">. Pub. Parte </w:t>
            </w:r>
            <w:proofErr w:type="spellStart"/>
            <w:r w:rsidRPr="004F7B5D">
              <w:rPr>
                <w:rFonts w:ascii="Tahoma" w:hAnsi="Tahoma" w:cs="Tahoma"/>
                <w:sz w:val="18"/>
                <w:szCs w:val="18"/>
              </w:rPr>
              <w:t>Mpal</w:t>
            </w:r>
            <w:proofErr w:type="spellEnd"/>
            <w:r w:rsidRPr="004F7B5D">
              <w:rPr>
                <w:rFonts w:ascii="Tahoma" w:hAnsi="Tahoma" w:cs="Tahoma"/>
                <w:sz w:val="18"/>
                <w:szCs w:val="18"/>
              </w:rPr>
              <w:t>.)</w:t>
            </w:r>
          </w:p>
        </w:tc>
        <w:tc>
          <w:tcPr>
            <w:tcW w:w="1864" w:type="dxa"/>
          </w:tcPr>
          <w:p w14:paraId="0488865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268,831.82</w:t>
            </w:r>
          </w:p>
        </w:tc>
      </w:tr>
      <w:tr w:rsidR="00476555" w:rsidRPr="004F7B5D" w14:paraId="49F1744E" w14:textId="77777777" w:rsidTr="00926D6A">
        <w:trPr>
          <w:trHeight w:val="279"/>
        </w:trPr>
        <w:tc>
          <w:tcPr>
            <w:tcW w:w="6162" w:type="dxa"/>
          </w:tcPr>
          <w:p w14:paraId="3592140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Prestaciones varias de 2012</w:t>
            </w:r>
          </w:p>
        </w:tc>
        <w:tc>
          <w:tcPr>
            <w:tcW w:w="1864" w:type="dxa"/>
          </w:tcPr>
          <w:p w14:paraId="4016E8E5" w14:textId="77777777" w:rsidR="00476555" w:rsidRPr="004F7B5D" w:rsidRDefault="006C06E7" w:rsidP="00F51961">
            <w:pPr>
              <w:pStyle w:val="Sinespaciado"/>
              <w:spacing w:line="276" w:lineRule="auto"/>
              <w:jc w:val="right"/>
              <w:rPr>
                <w:rFonts w:ascii="Tahoma" w:hAnsi="Tahoma" w:cs="Tahoma"/>
                <w:sz w:val="18"/>
                <w:szCs w:val="18"/>
                <w:highlight w:val="yellow"/>
              </w:rPr>
            </w:pPr>
            <w:r w:rsidRPr="003D3EEC">
              <w:rPr>
                <w:rFonts w:ascii="Tahoma" w:hAnsi="Tahoma" w:cs="Tahoma"/>
                <w:sz w:val="18"/>
                <w:szCs w:val="18"/>
              </w:rPr>
              <w:t>2,289,906.18</w:t>
            </w:r>
          </w:p>
        </w:tc>
      </w:tr>
      <w:tr w:rsidR="00476555" w:rsidRPr="004F7B5D" w14:paraId="516C0E34" w14:textId="77777777" w:rsidTr="00926D6A">
        <w:trPr>
          <w:trHeight w:val="263"/>
        </w:trPr>
        <w:tc>
          <w:tcPr>
            <w:tcW w:w="6162" w:type="dxa"/>
          </w:tcPr>
          <w:p w14:paraId="4F07A96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Sexenal Sindicalizados 2016</w:t>
            </w:r>
          </w:p>
        </w:tc>
        <w:tc>
          <w:tcPr>
            <w:tcW w:w="1864" w:type="dxa"/>
          </w:tcPr>
          <w:p w14:paraId="73F9CE4B"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2,901,704.14</w:t>
            </w:r>
          </w:p>
        </w:tc>
      </w:tr>
      <w:tr w:rsidR="00476555" w:rsidRPr="004F7B5D" w14:paraId="4FACF08B" w14:textId="77777777" w:rsidTr="00926D6A">
        <w:trPr>
          <w:trHeight w:val="263"/>
        </w:trPr>
        <w:tc>
          <w:tcPr>
            <w:tcW w:w="6162" w:type="dxa"/>
          </w:tcPr>
          <w:p w14:paraId="3969BD9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Burócrata Sindicalizados 2016</w:t>
            </w:r>
          </w:p>
        </w:tc>
        <w:tc>
          <w:tcPr>
            <w:tcW w:w="1864" w:type="dxa"/>
          </w:tcPr>
          <w:p w14:paraId="289AA4B1"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4,642,726.98</w:t>
            </w:r>
          </w:p>
        </w:tc>
      </w:tr>
      <w:tr w:rsidR="00476555" w:rsidRPr="004F7B5D" w14:paraId="4EA71692" w14:textId="77777777" w:rsidTr="00926D6A">
        <w:trPr>
          <w:trHeight w:val="263"/>
        </w:trPr>
        <w:tc>
          <w:tcPr>
            <w:tcW w:w="6162" w:type="dxa"/>
          </w:tcPr>
          <w:p w14:paraId="3894E0F5"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Antigüedad Sindicalizados 2016</w:t>
            </w:r>
          </w:p>
        </w:tc>
        <w:tc>
          <w:tcPr>
            <w:tcW w:w="1864" w:type="dxa"/>
          </w:tcPr>
          <w:p w14:paraId="4286F66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826,296.84</w:t>
            </w:r>
          </w:p>
        </w:tc>
      </w:tr>
      <w:tr w:rsidR="00476555" w:rsidRPr="004F7B5D" w14:paraId="6CE4187F" w14:textId="77777777" w:rsidTr="00926D6A">
        <w:trPr>
          <w:trHeight w:val="263"/>
        </w:trPr>
        <w:tc>
          <w:tcPr>
            <w:tcW w:w="6162" w:type="dxa"/>
          </w:tcPr>
          <w:p w14:paraId="7B19BA6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Capacitación Sindicalizados 2016</w:t>
            </w:r>
          </w:p>
        </w:tc>
        <w:tc>
          <w:tcPr>
            <w:tcW w:w="1864" w:type="dxa"/>
          </w:tcPr>
          <w:p w14:paraId="250FDED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625,975.20</w:t>
            </w:r>
          </w:p>
        </w:tc>
      </w:tr>
      <w:tr w:rsidR="00476555" w:rsidRPr="004F7B5D" w14:paraId="307AF395" w14:textId="77777777" w:rsidTr="00926D6A">
        <w:trPr>
          <w:trHeight w:val="263"/>
        </w:trPr>
        <w:tc>
          <w:tcPr>
            <w:tcW w:w="6162" w:type="dxa"/>
          </w:tcPr>
          <w:p w14:paraId="058CA3CC"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Secretaria 2017</w:t>
            </w:r>
          </w:p>
        </w:tc>
        <w:tc>
          <w:tcPr>
            <w:tcW w:w="1864" w:type="dxa"/>
          </w:tcPr>
          <w:p w14:paraId="7F746CB2"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20,892.68</w:t>
            </w:r>
          </w:p>
        </w:tc>
      </w:tr>
      <w:tr w:rsidR="00476555" w:rsidRPr="004F7B5D" w14:paraId="59A8D8DD" w14:textId="77777777" w:rsidTr="00926D6A">
        <w:trPr>
          <w:trHeight w:val="263"/>
        </w:trPr>
        <w:tc>
          <w:tcPr>
            <w:tcW w:w="6162" w:type="dxa"/>
          </w:tcPr>
          <w:p w14:paraId="77DF6BF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Bonos de Antigüedad 2017 sindicalizados</w:t>
            </w:r>
          </w:p>
        </w:tc>
        <w:tc>
          <w:tcPr>
            <w:tcW w:w="1864" w:type="dxa"/>
          </w:tcPr>
          <w:p w14:paraId="513E2F49"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1,182,221.14</w:t>
            </w:r>
          </w:p>
        </w:tc>
      </w:tr>
      <w:tr w:rsidR="00476555" w:rsidRPr="003D3EEC" w14:paraId="005AA23C" w14:textId="77777777" w:rsidTr="00926D6A">
        <w:trPr>
          <w:trHeight w:val="263"/>
        </w:trPr>
        <w:tc>
          <w:tcPr>
            <w:tcW w:w="6162" w:type="dxa"/>
          </w:tcPr>
          <w:p w14:paraId="3D946BD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Sindical 2017</w:t>
            </w:r>
          </w:p>
        </w:tc>
        <w:tc>
          <w:tcPr>
            <w:tcW w:w="1864" w:type="dxa"/>
          </w:tcPr>
          <w:p w14:paraId="01FA74A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1,515,424.40</w:t>
            </w:r>
          </w:p>
        </w:tc>
      </w:tr>
      <w:tr w:rsidR="00476555" w:rsidRPr="003D3EEC" w14:paraId="1C8C9EA4" w14:textId="77777777" w:rsidTr="00926D6A">
        <w:trPr>
          <w:trHeight w:val="263"/>
        </w:trPr>
        <w:tc>
          <w:tcPr>
            <w:tcW w:w="6162" w:type="dxa"/>
          </w:tcPr>
          <w:p w14:paraId="300E90AC"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Bono del Padre 2017 sindicalizados </w:t>
            </w:r>
          </w:p>
        </w:tc>
        <w:tc>
          <w:tcPr>
            <w:tcW w:w="1864" w:type="dxa"/>
          </w:tcPr>
          <w:p w14:paraId="39D0DBCA"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220,249.77</w:t>
            </w:r>
          </w:p>
        </w:tc>
      </w:tr>
      <w:tr w:rsidR="00476555" w:rsidRPr="003D3EEC" w14:paraId="64030089" w14:textId="77777777" w:rsidTr="00926D6A">
        <w:trPr>
          <w:trHeight w:val="263"/>
        </w:trPr>
        <w:tc>
          <w:tcPr>
            <w:tcW w:w="6162" w:type="dxa"/>
          </w:tcPr>
          <w:p w14:paraId="59AEAD47"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Útiles escolares 2017 sindicalizados</w:t>
            </w:r>
          </w:p>
        </w:tc>
        <w:tc>
          <w:tcPr>
            <w:tcW w:w="1864" w:type="dxa"/>
          </w:tcPr>
          <w:p w14:paraId="1D3A635F"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870,814.29</w:t>
            </w:r>
          </w:p>
        </w:tc>
      </w:tr>
      <w:tr w:rsidR="00476555" w:rsidRPr="003D3EEC" w14:paraId="31DF3BB0" w14:textId="77777777" w:rsidTr="00926D6A">
        <w:trPr>
          <w:trHeight w:val="263"/>
        </w:trPr>
        <w:tc>
          <w:tcPr>
            <w:tcW w:w="6162" w:type="dxa"/>
          </w:tcPr>
          <w:p w14:paraId="62387D7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de Capacitación Sindicalizados 2017</w:t>
            </w:r>
          </w:p>
        </w:tc>
        <w:tc>
          <w:tcPr>
            <w:tcW w:w="1864" w:type="dxa"/>
          </w:tcPr>
          <w:p w14:paraId="2C32BF3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634,000.20</w:t>
            </w:r>
          </w:p>
        </w:tc>
      </w:tr>
      <w:tr w:rsidR="00C9378B" w:rsidRPr="003D3EEC" w14:paraId="5BDE1B9F" w14:textId="77777777" w:rsidTr="00926D6A">
        <w:trPr>
          <w:trHeight w:val="263"/>
        </w:trPr>
        <w:tc>
          <w:tcPr>
            <w:tcW w:w="6162" w:type="dxa"/>
          </w:tcPr>
          <w:p w14:paraId="5C018F13" w14:textId="77777777" w:rsidR="00C9378B" w:rsidRPr="003D3EEC" w:rsidRDefault="00C9378B"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Provisión de Nomina </w:t>
            </w:r>
            <w:r w:rsidR="00921ABA" w:rsidRPr="003D3EEC">
              <w:rPr>
                <w:rFonts w:ascii="Tahoma" w:hAnsi="Tahoma" w:cs="Tahoma"/>
                <w:sz w:val="18"/>
                <w:szCs w:val="18"/>
              </w:rPr>
              <w:t>General</w:t>
            </w:r>
          </w:p>
        </w:tc>
        <w:tc>
          <w:tcPr>
            <w:tcW w:w="1864" w:type="dxa"/>
          </w:tcPr>
          <w:p w14:paraId="42DAB853" w14:textId="77777777" w:rsidR="00C9378B"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1,906,054.21</w:t>
            </w:r>
          </w:p>
        </w:tc>
      </w:tr>
    </w:tbl>
    <w:p w14:paraId="5BB3BEB3" w14:textId="77777777" w:rsidR="00543A2C" w:rsidRPr="004F7B5D" w:rsidRDefault="00543A2C" w:rsidP="00F51961">
      <w:pPr>
        <w:pStyle w:val="Sinespaciado"/>
        <w:spacing w:line="276" w:lineRule="auto"/>
        <w:jc w:val="both"/>
        <w:rPr>
          <w:rFonts w:ascii="Tahoma" w:hAnsi="Tahoma" w:cs="Tahoma"/>
          <w:b/>
          <w:i/>
          <w:sz w:val="18"/>
          <w:szCs w:val="18"/>
        </w:rPr>
      </w:pPr>
    </w:p>
    <w:p w14:paraId="1D80769C" w14:textId="77777777" w:rsidR="00F51961" w:rsidRDefault="00F51961" w:rsidP="00F51961">
      <w:pPr>
        <w:pStyle w:val="Sinespaciado"/>
        <w:spacing w:line="276" w:lineRule="auto"/>
        <w:jc w:val="both"/>
        <w:rPr>
          <w:rFonts w:ascii="Tahoma" w:hAnsi="Tahoma" w:cs="Tahoma"/>
          <w:b/>
          <w:sz w:val="18"/>
          <w:szCs w:val="18"/>
        </w:rPr>
      </w:pPr>
    </w:p>
    <w:p w14:paraId="1BC383BB" w14:textId="77777777" w:rsidR="00F51961" w:rsidRDefault="00F51961" w:rsidP="00F51961">
      <w:pPr>
        <w:pStyle w:val="Sinespaciado"/>
        <w:spacing w:line="276" w:lineRule="auto"/>
        <w:jc w:val="both"/>
        <w:rPr>
          <w:rFonts w:ascii="Tahoma" w:hAnsi="Tahoma" w:cs="Tahoma"/>
          <w:b/>
          <w:sz w:val="18"/>
          <w:szCs w:val="18"/>
        </w:rPr>
      </w:pPr>
    </w:p>
    <w:p w14:paraId="08B2A82F" w14:textId="77777777" w:rsidR="00F51961" w:rsidRDefault="00F51961" w:rsidP="00F51961">
      <w:pPr>
        <w:pStyle w:val="Sinespaciado"/>
        <w:spacing w:line="276" w:lineRule="auto"/>
        <w:jc w:val="both"/>
        <w:rPr>
          <w:rFonts w:ascii="Tahoma" w:hAnsi="Tahoma" w:cs="Tahoma"/>
          <w:b/>
          <w:sz w:val="18"/>
          <w:szCs w:val="18"/>
        </w:rPr>
      </w:pPr>
    </w:p>
    <w:p w14:paraId="19A7BE1C" w14:textId="2EEE57FF"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Hacienda Pública/Patrimonio.</w:t>
      </w:r>
    </w:p>
    <w:p w14:paraId="5334FA8F" w14:textId="77777777" w:rsidR="00476555" w:rsidRPr="004F7B5D" w:rsidRDefault="00476555" w:rsidP="00F51961">
      <w:pPr>
        <w:pStyle w:val="Sinespaciado"/>
        <w:spacing w:line="276" w:lineRule="auto"/>
        <w:jc w:val="both"/>
        <w:rPr>
          <w:rFonts w:ascii="Tahoma" w:hAnsi="Tahoma" w:cs="Tahoma"/>
          <w:b/>
          <w:i/>
          <w:sz w:val="18"/>
          <w:szCs w:val="18"/>
        </w:rPr>
      </w:pPr>
    </w:p>
    <w:p w14:paraId="327D173E" w14:textId="77777777"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El patrimonio contribuido </w:t>
      </w:r>
      <w:r w:rsidR="006C06E7" w:rsidRPr="004F7B5D">
        <w:rPr>
          <w:rFonts w:ascii="Tahoma" w:hAnsi="Tahoma" w:cs="Tahoma"/>
          <w:sz w:val="18"/>
          <w:szCs w:val="18"/>
        </w:rPr>
        <w:t xml:space="preserve">al cierre </w:t>
      </w:r>
      <w:r w:rsidR="00167152" w:rsidRPr="004F7B5D">
        <w:rPr>
          <w:rFonts w:ascii="Tahoma" w:hAnsi="Tahoma" w:cs="Tahoma"/>
          <w:sz w:val="18"/>
          <w:szCs w:val="18"/>
        </w:rPr>
        <w:t>del mes de octubre</w:t>
      </w:r>
      <w:r w:rsidR="006C06E7" w:rsidRPr="004F7B5D">
        <w:rPr>
          <w:rFonts w:ascii="Tahoma" w:hAnsi="Tahoma" w:cs="Tahoma"/>
          <w:sz w:val="18"/>
          <w:szCs w:val="18"/>
        </w:rPr>
        <w:t xml:space="preserve"> 2021 </w:t>
      </w:r>
      <w:r w:rsidRPr="004F7B5D">
        <w:rPr>
          <w:rFonts w:ascii="Tahoma" w:hAnsi="Tahoma" w:cs="Tahoma"/>
          <w:sz w:val="18"/>
          <w:szCs w:val="18"/>
        </w:rPr>
        <w:t>es p</w:t>
      </w:r>
      <w:r w:rsidR="00AA1C36" w:rsidRPr="004F7B5D">
        <w:rPr>
          <w:rFonts w:ascii="Tahoma" w:hAnsi="Tahoma" w:cs="Tahoma"/>
          <w:sz w:val="18"/>
          <w:szCs w:val="18"/>
        </w:rPr>
        <w:t xml:space="preserve">or la cantidad de </w:t>
      </w:r>
      <w:r w:rsidR="00AA1C36" w:rsidRPr="000A275F">
        <w:rPr>
          <w:rFonts w:ascii="Tahoma" w:hAnsi="Tahoma" w:cs="Tahoma"/>
          <w:sz w:val="18"/>
          <w:szCs w:val="18"/>
        </w:rPr>
        <w:t>$ 112,</w:t>
      </w:r>
      <w:r w:rsidRPr="000A275F">
        <w:rPr>
          <w:rFonts w:ascii="Tahoma" w:hAnsi="Tahoma" w:cs="Tahoma"/>
          <w:sz w:val="18"/>
          <w:szCs w:val="18"/>
        </w:rPr>
        <w:t>800,105.42</w:t>
      </w:r>
      <w:r w:rsidRPr="004F7B5D">
        <w:rPr>
          <w:rFonts w:ascii="Tahoma" w:hAnsi="Tahoma" w:cs="Tahoma"/>
          <w:sz w:val="18"/>
          <w:szCs w:val="18"/>
        </w:rPr>
        <w:t xml:space="preserve"> (ciento doce millones ochocientos mil ciento cinco pesos 42/100 </w:t>
      </w:r>
      <w:r w:rsidR="00C4208F" w:rsidRPr="004F7B5D">
        <w:rPr>
          <w:rFonts w:ascii="Tahoma" w:hAnsi="Tahoma" w:cs="Tahoma"/>
          <w:sz w:val="18"/>
          <w:szCs w:val="18"/>
        </w:rPr>
        <w:t>M.N</w:t>
      </w:r>
      <w:r w:rsidRPr="004F7B5D">
        <w:rPr>
          <w:rFonts w:ascii="Tahoma" w:hAnsi="Tahoma" w:cs="Tahoma"/>
          <w:sz w:val="18"/>
          <w:szCs w:val="18"/>
        </w:rPr>
        <w:t>), y el Patrimonio generado refleja un total de $</w:t>
      </w:r>
      <w:r w:rsidR="00AA1C36" w:rsidRPr="004F7B5D">
        <w:rPr>
          <w:rFonts w:ascii="Tahoma" w:hAnsi="Tahoma" w:cs="Tahoma"/>
          <w:sz w:val="18"/>
          <w:szCs w:val="18"/>
        </w:rPr>
        <w:t xml:space="preserve"> </w:t>
      </w:r>
      <w:r w:rsidR="00167152" w:rsidRPr="004F7B5D">
        <w:rPr>
          <w:rFonts w:ascii="Tahoma" w:hAnsi="Tahoma" w:cs="Tahoma"/>
          <w:sz w:val="18"/>
          <w:szCs w:val="18"/>
        </w:rPr>
        <w:t>417,442,468.28</w:t>
      </w:r>
      <w:r w:rsidRPr="004F7B5D">
        <w:rPr>
          <w:rFonts w:ascii="Tahoma" w:hAnsi="Tahoma" w:cs="Tahoma"/>
          <w:sz w:val="18"/>
          <w:szCs w:val="18"/>
        </w:rPr>
        <w:t xml:space="preserve"> (</w:t>
      </w:r>
      <w:r w:rsidR="006C06E7" w:rsidRPr="004F7B5D">
        <w:rPr>
          <w:rFonts w:ascii="Tahoma" w:hAnsi="Tahoma" w:cs="Tahoma"/>
          <w:sz w:val="18"/>
          <w:szCs w:val="18"/>
        </w:rPr>
        <w:t xml:space="preserve">cuatrocientos diecisiete </w:t>
      </w:r>
      <w:r w:rsidR="00C4208F" w:rsidRPr="004F7B5D">
        <w:rPr>
          <w:rFonts w:ascii="Tahoma" w:hAnsi="Tahoma" w:cs="Tahoma"/>
          <w:sz w:val="18"/>
          <w:szCs w:val="18"/>
        </w:rPr>
        <w:t>millones</w:t>
      </w:r>
      <w:r w:rsidR="006C06E7" w:rsidRPr="004F7B5D">
        <w:rPr>
          <w:rFonts w:ascii="Tahoma" w:hAnsi="Tahoma" w:cs="Tahoma"/>
          <w:sz w:val="18"/>
          <w:szCs w:val="18"/>
        </w:rPr>
        <w:t xml:space="preserve"> cuatrocientos </w:t>
      </w:r>
      <w:r w:rsidR="00167152" w:rsidRPr="004F7B5D">
        <w:rPr>
          <w:rFonts w:ascii="Tahoma" w:hAnsi="Tahoma" w:cs="Tahoma"/>
          <w:sz w:val="18"/>
          <w:szCs w:val="18"/>
        </w:rPr>
        <w:t>cuarenta y dos</w:t>
      </w:r>
      <w:r w:rsidR="006C06E7" w:rsidRPr="004F7B5D">
        <w:rPr>
          <w:rFonts w:ascii="Tahoma" w:hAnsi="Tahoma" w:cs="Tahoma"/>
          <w:sz w:val="18"/>
          <w:szCs w:val="18"/>
        </w:rPr>
        <w:t xml:space="preserve"> mil </w:t>
      </w:r>
      <w:r w:rsidR="00167152" w:rsidRPr="004F7B5D">
        <w:rPr>
          <w:rFonts w:ascii="Tahoma" w:hAnsi="Tahoma" w:cs="Tahoma"/>
          <w:sz w:val="18"/>
          <w:szCs w:val="18"/>
        </w:rPr>
        <w:t>cuatrocientos sesenta y ocho pesos 28</w:t>
      </w:r>
      <w:r w:rsidRPr="004F7B5D">
        <w:rPr>
          <w:rFonts w:ascii="Tahoma" w:hAnsi="Tahoma" w:cs="Tahoma"/>
          <w:sz w:val="18"/>
          <w:szCs w:val="18"/>
        </w:rPr>
        <w:t xml:space="preserve">/100 </w:t>
      </w:r>
      <w:r w:rsidR="00C6356E" w:rsidRPr="004F7B5D">
        <w:rPr>
          <w:rFonts w:ascii="Tahoma" w:hAnsi="Tahoma" w:cs="Tahoma"/>
          <w:sz w:val="18"/>
          <w:szCs w:val="18"/>
        </w:rPr>
        <w:t>M.N</w:t>
      </w:r>
      <w:r w:rsidRPr="004F7B5D">
        <w:rPr>
          <w:rFonts w:ascii="Tahoma" w:hAnsi="Tahoma" w:cs="Tahoma"/>
          <w:sz w:val="18"/>
          <w:szCs w:val="18"/>
        </w:rPr>
        <w:t xml:space="preserve">), se detallan los resultados </w:t>
      </w:r>
      <w:r w:rsidR="007F45E4" w:rsidRPr="004F7B5D">
        <w:rPr>
          <w:rFonts w:ascii="Tahoma" w:hAnsi="Tahoma" w:cs="Tahoma"/>
          <w:sz w:val="18"/>
          <w:szCs w:val="18"/>
        </w:rPr>
        <w:t>de ejercicios anteriores al 2021</w:t>
      </w:r>
      <w:r w:rsidRPr="004F7B5D">
        <w:rPr>
          <w:rFonts w:ascii="Tahoma" w:hAnsi="Tahoma" w:cs="Tahoma"/>
          <w:sz w:val="18"/>
          <w:szCs w:val="18"/>
        </w:rPr>
        <w:t>.</w:t>
      </w:r>
    </w:p>
    <w:p w14:paraId="03F1707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858" w:type="dxa"/>
        <w:tblInd w:w="742" w:type="dxa"/>
        <w:tblLook w:val="04A0" w:firstRow="1" w:lastRow="0" w:firstColumn="1" w:lastColumn="0" w:noHBand="0" w:noVBand="1"/>
      </w:tblPr>
      <w:tblGrid>
        <w:gridCol w:w="6034"/>
        <w:gridCol w:w="1824"/>
      </w:tblGrid>
      <w:tr w:rsidR="00476555" w:rsidRPr="004F7B5D" w14:paraId="5ABA0811" w14:textId="77777777" w:rsidTr="00926D6A">
        <w:trPr>
          <w:trHeight w:val="246"/>
        </w:trPr>
        <w:tc>
          <w:tcPr>
            <w:tcW w:w="6034" w:type="dxa"/>
            <w:shd w:val="clear" w:color="auto" w:fill="D9D9D9" w:themeFill="background1" w:themeFillShade="D9"/>
          </w:tcPr>
          <w:p w14:paraId="6073DE31"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24" w:type="dxa"/>
            <w:shd w:val="clear" w:color="auto" w:fill="D9D9D9" w:themeFill="background1" w:themeFillShade="D9"/>
          </w:tcPr>
          <w:p w14:paraId="581FE5A6"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6013A997" w14:textId="77777777" w:rsidTr="00926D6A">
        <w:trPr>
          <w:trHeight w:val="260"/>
        </w:trPr>
        <w:tc>
          <w:tcPr>
            <w:tcW w:w="6034" w:type="dxa"/>
          </w:tcPr>
          <w:p w14:paraId="2DD44A3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Ejercicios Anteriores 2008</w:t>
            </w:r>
          </w:p>
        </w:tc>
        <w:tc>
          <w:tcPr>
            <w:tcW w:w="1824" w:type="dxa"/>
          </w:tcPr>
          <w:p w14:paraId="442F27B8"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-56,597,924.79</w:t>
            </w:r>
          </w:p>
        </w:tc>
      </w:tr>
      <w:tr w:rsidR="00476555" w:rsidRPr="004F7B5D" w14:paraId="528BCA7A" w14:textId="77777777" w:rsidTr="00926D6A">
        <w:trPr>
          <w:trHeight w:val="260"/>
        </w:trPr>
        <w:tc>
          <w:tcPr>
            <w:tcW w:w="6034" w:type="dxa"/>
          </w:tcPr>
          <w:p w14:paraId="6D5DE75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2009</w:t>
            </w:r>
          </w:p>
        </w:tc>
        <w:tc>
          <w:tcPr>
            <w:tcW w:w="1824" w:type="dxa"/>
          </w:tcPr>
          <w:p w14:paraId="4680B425"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18,225,928.30</w:t>
            </w:r>
          </w:p>
        </w:tc>
      </w:tr>
      <w:tr w:rsidR="00476555" w:rsidRPr="004F7B5D" w14:paraId="23456D41" w14:textId="77777777" w:rsidTr="00926D6A">
        <w:trPr>
          <w:trHeight w:val="260"/>
        </w:trPr>
        <w:tc>
          <w:tcPr>
            <w:tcW w:w="6034" w:type="dxa"/>
          </w:tcPr>
          <w:p w14:paraId="57E39E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2010</w:t>
            </w:r>
          </w:p>
        </w:tc>
        <w:tc>
          <w:tcPr>
            <w:tcW w:w="1824" w:type="dxa"/>
          </w:tcPr>
          <w:p w14:paraId="524E5CA8" w14:textId="77777777" w:rsidR="00476555" w:rsidRPr="004F7B5D" w:rsidRDefault="00FB48FF"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5,</w:t>
            </w:r>
            <w:r w:rsidR="00476555" w:rsidRPr="004F7B5D">
              <w:rPr>
                <w:rFonts w:ascii="Tahoma" w:hAnsi="Tahoma" w:cs="Tahoma"/>
                <w:sz w:val="18"/>
                <w:szCs w:val="18"/>
              </w:rPr>
              <w:t>967,780.44</w:t>
            </w:r>
          </w:p>
        </w:tc>
      </w:tr>
      <w:tr w:rsidR="00476555" w:rsidRPr="004F7B5D" w14:paraId="72B832BF" w14:textId="77777777" w:rsidTr="00926D6A">
        <w:trPr>
          <w:trHeight w:val="246"/>
        </w:trPr>
        <w:tc>
          <w:tcPr>
            <w:tcW w:w="6034" w:type="dxa"/>
          </w:tcPr>
          <w:p w14:paraId="397D106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2011</w:t>
            </w:r>
          </w:p>
        </w:tc>
        <w:tc>
          <w:tcPr>
            <w:tcW w:w="1824" w:type="dxa"/>
          </w:tcPr>
          <w:p w14:paraId="0DEA5B2B"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-38,776,295.80</w:t>
            </w:r>
          </w:p>
        </w:tc>
      </w:tr>
      <w:tr w:rsidR="00476555" w:rsidRPr="004F7B5D" w14:paraId="5DB72470" w14:textId="77777777" w:rsidTr="00926D6A">
        <w:trPr>
          <w:trHeight w:val="246"/>
        </w:trPr>
        <w:tc>
          <w:tcPr>
            <w:tcW w:w="6034" w:type="dxa"/>
          </w:tcPr>
          <w:p w14:paraId="1F7FB71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2012</w:t>
            </w:r>
          </w:p>
        </w:tc>
        <w:tc>
          <w:tcPr>
            <w:tcW w:w="1824" w:type="dxa"/>
          </w:tcPr>
          <w:p w14:paraId="019F777A"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11,098,255.34</w:t>
            </w:r>
          </w:p>
        </w:tc>
      </w:tr>
      <w:tr w:rsidR="00476555" w:rsidRPr="004F7B5D" w14:paraId="6163B81E" w14:textId="77777777" w:rsidTr="00926D6A">
        <w:trPr>
          <w:trHeight w:val="246"/>
        </w:trPr>
        <w:tc>
          <w:tcPr>
            <w:tcW w:w="6034" w:type="dxa"/>
          </w:tcPr>
          <w:p w14:paraId="55FDC1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2013</w:t>
            </w:r>
          </w:p>
        </w:tc>
        <w:tc>
          <w:tcPr>
            <w:tcW w:w="1824" w:type="dxa"/>
          </w:tcPr>
          <w:p w14:paraId="02F3E34D"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38,402,711.10</w:t>
            </w:r>
          </w:p>
        </w:tc>
      </w:tr>
      <w:tr w:rsidR="00476555" w:rsidRPr="004F7B5D" w14:paraId="65F06C14" w14:textId="77777777" w:rsidTr="00926D6A">
        <w:trPr>
          <w:trHeight w:val="246"/>
        </w:trPr>
        <w:tc>
          <w:tcPr>
            <w:tcW w:w="6034" w:type="dxa"/>
          </w:tcPr>
          <w:p w14:paraId="499B4B1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2014</w:t>
            </w:r>
          </w:p>
        </w:tc>
        <w:tc>
          <w:tcPr>
            <w:tcW w:w="1824" w:type="dxa"/>
          </w:tcPr>
          <w:p w14:paraId="659D7DCF"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56,486,410.95</w:t>
            </w:r>
          </w:p>
        </w:tc>
      </w:tr>
      <w:tr w:rsidR="00476555" w:rsidRPr="004F7B5D" w14:paraId="16C72554" w14:textId="77777777" w:rsidTr="00926D6A">
        <w:trPr>
          <w:trHeight w:val="246"/>
        </w:trPr>
        <w:tc>
          <w:tcPr>
            <w:tcW w:w="6034" w:type="dxa"/>
          </w:tcPr>
          <w:p w14:paraId="536F1B1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2015</w:t>
            </w:r>
          </w:p>
        </w:tc>
        <w:tc>
          <w:tcPr>
            <w:tcW w:w="1824" w:type="dxa"/>
          </w:tcPr>
          <w:p w14:paraId="686F7422" w14:textId="77777777" w:rsidR="00476555"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46,411,602.32</w:t>
            </w:r>
          </w:p>
        </w:tc>
      </w:tr>
      <w:tr w:rsidR="00476555" w:rsidRPr="004F7B5D" w14:paraId="02013B98" w14:textId="77777777" w:rsidTr="00926D6A">
        <w:trPr>
          <w:trHeight w:val="246"/>
        </w:trPr>
        <w:tc>
          <w:tcPr>
            <w:tcW w:w="6034" w:type="dxa"/>
          </w:tcPr>
          <w:p w14:paraId="70EFCD5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2016</w:t>
            </w:r>
          </w:p>
        </w:tc>
        <w:tc>
          <w:tcPr>
            <w:tcW w:w="1824" w:type="dxa"/>
          </w:tcPr>
          <w:p w14:paraId="3AA5B443"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82,746,426.97</w:t>
            </w:r>
          </w:p>
        </w:tc>
      </w:tr>
      <w:tr w:rsidR="00FB48FF" w:rsidRPr="004F7B5D" w14:paraId="5C6D096D" w14:textId="77777777" w:rsidTr="00926D6A">
        <w:trPr>
          <w:trHeight w:val="246"/>
        </w:trPr>
        <w:tc>
          <w:tcPr>
            <w:tcW w:w="6034" w:type="dxa"/>
          </w:tcPr>
          <w:p w14:paraId="0457F41D" w14:textId="77777777" w:rsidR="00FB48FF" w:rsidRPr="004F7B5D" w:rsidRDefault="00FB48FF"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2017</w:t>
            </w:r>
          </w:p>
        </w:tc>
        <w:tc>
          <w:tcPr>
            <w:tcW w:w="1824" w:type="dxa"/>
          </w:tcPr>
          <w:p w14:paraId="3D3CB15D" w14:textId="77777777" w:rsidR="00FB48FF"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7,575,217.24</w:t>
            </w:r>
          </w:p>
        </w:tc>
      </w:tr>
      <w:tr w:rsidR="007F45E4" w:rsidRPr="004F7B5D" w14:paraId="45A0974E" w14:textId="77777777" w:rsidTr="00926D6A">
        <w:trPr>
          <w:trHeight w:val="246"/>
        </w:trPr>
        <w:tc>
          <w:tcPr>
            <w:tcW w:w="6034" w:type="dxa"/>
          </w:tcPr>
          <w:p w14:paraId="5E0F848B"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2018</w:t>
            </w:r>
          </w:p>
        </w:tc>
        <w:tc>
          <w:tcPr>
            <w:tcW w:w="1824" w:type="dxa"/>
          </w:tcPr>
          <w:p w14:paraId="145CC28F" w14:textId="77777777" w:rsidR="007F45E4"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58,433,455.39</w:t>
            </w:r>
          </w:p>
        </w:tc>
      </w:tr>
      <w:tr w:rsidR="007F45E4" w:rsidRPr="004F7B5D" w14:paraId="2D2F3194" w14:textId="77777777" w:rsidTr="00926D6A">
        <w:trPr>
          <w:trHeight w:val="246"/>
        </w:trPr>
        <w:tc>
          <w:tcPr>
            <w:tcW w:w="6034" w:type="dxa"/>
          </w:tcPr>
          <w:p w14:paraId="3CD95D62"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2019</w:t>
            </w:r>
          </w:p>
        </w:tc>
        <w:tc>
          <w:tcPr>
            <w:tcW w:w="1824" w:type="dxa"/>
          </w:tcPr>
          <w:p w14:paraId="79E04E77"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83,954,572.98</w:t>
            </w:r>
          </w:p>
        </w:tc>
      </w:tr>
      <w:tr w:rsidR="007F45E4" w:rsidRPr="004F7B5D" w14:paraId="0F3CE74A" w14:textId="77777777" w:rsidTr="00926D6A">
        <w:trPr>
          <w:trHeight w:val="246"/>
        </w:trPr>
        <w:tc>
          <w:tcPr>
            <w:tcW w:w="6034" w:type="dxa"/>
          </w:tcPr>
          <w:p w14:paraId="068DC878"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2020</w:t>
            </w:r>
          </w:p>
        </w:tc>
        <w:tc>
          <w:tcPr>
            <w:tcW w:w="1824" w:type="dxa"/>
          </w:tcPr>
          <w:p w14:paraId="085064EF"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103,514,327.84</w:t>
            </w:r>
          </w:p>
        </w:tc>
      </w:tr>
    </w:tbl>
    <w:p w14:paraId="05047340" w14:textId="77777777" w:rsidR="00D12520" w:rsidRDefault="00D12520" w:rsidP="00F51961">
      <w:pPr>
        <w:pStyle w:val="Sinespaciado"/>
        <w:spacing w:line="276" w:lineRule="auto"/>
        <w:ind w:left="1080"/>
        <w:jc w:val="both"/>
        <w:rPr>
          <w:rFonts w:ascii="Tahoma" w:hAnsi="Tahoma" w:cs="Tahoma"/>
          <w:b/>
          <w:sz w:val="18"/>
          <w:szCs w:val="18"/>
        </w:rPr>
      </w:pPr>
    </w:p>
    <w:p w14:paraId="29F57027" w14:textId="77777777" w:rsidR="00D12520" w:rsidRDefault="00D12520" w:rsidP="00F51961">
      <w:pPr>
        <w:pStyle w:val="Sinespaciado"/>
        <w:spacing w:line="276" w:lineRule="auto"/>
        <w:ind w:left="1080"/>
        <w:jc w:val="both"/>
        <w:rPr>
          <w:rFonts w:ascii="Tahoma" w:hAnsi="Tahoma" w:cs="Tahoma"/>
          <w:b/>
          <w:sz w:val="18"/>
          <w:szCs w:val="18"/>
        </w:rPr>
      </w:pPr>
    </w:p>
    <w:p w14:paraId="6BC5A29D" w14:textId="77777777" w:rsidR="00D12520" w:rsidRDefault="00D12520" w:rsidP="00F51961">
      <w:pPr>
        <w:pStyle w:val="Sinespaciado"/>
        <w:spacing w:line="276" w:lineRule="auto"/>
        <w:ind w:left="1080"/>
        <w:jc w:val="both"/>
        <w:rPr>
          <w:rFonts w:ascii="Tahoma" w:hAnsi="Tahoma" w:cs="Tahoma"/>
          <w:b/>
          <w:sz w:val="18"/>
          <w:szCs w:val="18"/>
        </w:rPr>
      </w:pPr>
    </w:p>
    <w:p w14:paraId="2E81B9C8" w14:textId="47DC5C16" w:rsidR="001378F7" w:rsidRPr="00D12520" w:rsidRDefault="001378F7"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lastRenderedPageBreak/>
        <w:t>N</w:t>
      </w:r>
      <w:r w:rsidRPr="00D12520">
        <w:rPr>
          <w:rFonts w:ascii="Tahoma" w:hAnsi="Tahoma" w:cs="Tahoma"/>
          <w:b/>
          <w:sz w:val="18"/>
          <w:szCs w:val="18"/>
        </w:rPr>
        <w:t>OTAS AL ESTADO DE ACTIVIDADES</w:t>
      </w:r>
    </w:p>
    <w:p w14:paraId="41C0F477" w14:textId="77777777" w:rsidR="00476555" w:rsidRPr="004F7B5D" w:rsidRDefault="00476555" w:rsidP="00F51961">
      <w:pPr>
        <w:pStyle w:val="Sinespaciado"/>
        <w:spacing w:line="276" w:lineRule="auto"/>
        <w:jc w:val="both"/>
        <w:rPr>
          <w:rFonts w:ascii="Tahoma" w:hAnsi="Tahoma" w:cs="Tahoma"/>
          <w:b/>
          <w:sz w:val="18"/>
          <w:szCs w:val="18"/>
        </w:rPr>
      </w:pPr>
    </w:p>
    <w:p w14:paraId="226F45A9"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Ingresos de Gestión</w:t>
      </w:r>
    </w:p>
    <w:p w14:paraId="21D0225D" w14:textId="77777777" w:rsidR="00476555" w:rsidRPr="004F7B5D" w:rsidRDefault="00476555" w:rsidP="00F51961">
      <w:pPr>
        <w:pStyle w:val="Sinespaciado"/>
        <w:spacing w:line="276" w:lineRule="auto"/>
        <w:jc w:val="both"/>
        <w:rPr>
          <w:rFonts w:ascii="Tahoma" w:hAnsi="Tahoma" w:cs="Tahoma"/>
          <w:b/>
          <w:i/>
          <w:sz w:val="18"/>
          <w:szCs w:val="18"/>
        </w:rPr>
      </w:pPr>
    </w:p>
    <w:p w14:paraId="48C30594" w14:textId="77777777" w:rsidR="00476555" w:rsidRPr="004F7B5D" w:rsidRDefault="00476555" w:rsidP="00F51961">
      <w:pPr>
        <w:pStyle w:val="Sinespaciado"/>
        <w:numPr>
          <w:ilvl w:val="0"/>
          <w:numId w:val="8"/>
        </w:numPr>
        <w:spacing w:line="276" w:lineRule="auto"/>
        <w:jc w:val="both"/>
        <w:rPr>
          <w:rFonts w:ascii="Tahoma" w:hAnsi="Tahoma" w:cs="Tahoma"/>
          <w:b/>
          <w:i/>
          <w:color w:val="FF0000"/>
          <w:sz w:val="18"/>
          <w:szCs w:val="18"/>
        </w:rPr>
      </w:pPr>
      <w:r w:rsidRPr="004F7B5D">
        <w:rPr>
          <w:rFonts w:ascii="Tahoma" w:hAnsi="Tahoma" w:cs="Tahoma"/>
          <w:sz w:val="18"/>
          <w:szCs w:val="18"/>
        </w:rPr>
        <w:t xml:space="preserve">Se integran de los Rubros de Ingreso que se detallan en la tabla </w:t>
      </w:r>
      <w:r w:rsidR="00EF1A79" w:rsidRPr="004F7B5D">
        <w:rPr>
          <w:rFonts w:ascii="Tahoma" w:hAnsi="Tahoma" w:cs="Tahoma"/>
          <w:sz w:val="18"/>
          <w:szCs w:val="18"/>
        </w:rPr>
        <w:t>al</w:t>
      </w:r>
      <w:r w:rsidRPr="004F7B5D">
        <w:rPr>
          <w:rFonts w:ascii="Tahoma" w:hAnsi="Tahoma" w:cs="Tahoma"/>
          <w:sz w:val="18"/>
          <w:szCs w:val="18"/>
        </w:rPr>
        <w:t xml:space="preserve"> </w:t>
      </w:r>
      <w:r w:rsidR="007F45E4" w:rsidRPr="004F7B5D">
        <w:rPr>
          <w:rFonts w:ascii="Tahoma" w:hAnsi="Tahoma" w:cs="Tahoma"/>
          <w:sz w:val="18"/>
          <w:szCs w:val="18"/>
        </w:rPr>
        <w:t xml:space="preserve">cierre </w:t>
      </w:r>
      <w:r w:rsidR="00167152" w:rsidRPr="004F7B5D">
        <w:rPr>
          <w:rFonts w:ascii="Tahoma" w:hAnsi="Tahoma" w:cs="Tahoma"/>
          <w:sz w:val="18"/>
          <w:szCs w:val="18"/>
        </w:rPr>
        <w:t>del mes de octubre</w:t>
      </w:r>
      <w:r w:rsidR="007F45E4" w:rsidRPr="004F7B5D">
        <w:rPr>
          <w:rFonts w:ascii="Tahoma" w:hAnsi="Tahoma" w:cs="Tahoma"/>
          <w:sz w:val="18"/>
          <w:szCs w:val="18"/>
        </w:rPr>
        <w:t xml:space="preserve"> 2021 por la cantidad de $ </w:t>
      </w:r>
      <w:r w:rsidR="00167152" w:rsidRPr="004F7B5D">
        <w:rPr>
          <w:rFonts w:ascii="Tahoma" w:hAnsi="Tahoma" w:cs="Tahoma"/>
          <w:sz w:val="18"/>
          <w:szCs w:val="18"/>
        </w:rPr>
        <w:t>95,739,984.74</w:t>
      </w:r>
      <w:r w:rsidR="00040829" w:rsidRPr="004F7B5D">
        <w:rPr>
          <w:rFonts w:ascii="Tahoma" w:hAnsi="Tahoma" w:cs="Tahoma"/>
          <w:sz w:val="18"/>
          <w:szCs w:val="18"/>
        </w:rPr>
        <w:t xml:space="preserve"> </w:t>
      </w:r>
      <w:r w:rsidRPr="004F7B5D">
        <w:rPr>
          <w:rFonts w:ascii="Tahoma" w:hAnsi="Tahoma" w:cs="Tahoma"/>
          <w:sz w:val="18"/>
          <w:szCs w:val="18"/>
        </w:rPr>
        <w:t>(</w:t>
      </w:r>
      <w:r w:rsidR="007F45E4" w:rsidRPr="004F7B5D">
        <w:rPr>
          <w:rFonts w:ascii="Tahoma" w:hAnsi="Tahoma" w:cs="Tahoma"/>
          <w:sz w:val="18"/>
          <w:szCs w:val="18"/>
        </w:rPr>
        <w:t xml:space="preserve">noventa </w:t>
      </w:r>
      <w:r w:rsidR="00167152" w:rsidRPr="004F7B5D">
        <w:rPr>
          <w:rFonts w:ascii="Tahoma" w:hAnsi="Tahoma" w:cs="Tahoma"/>
          <w:sz w:val="18"/>
          <w:szCs w:val="18"/>
        </w:rPr>
        <w:t>y cinco millones setecientos treinta y nueve mil novecientos ochenta y cuatro pesos 74</w:t>
      </w:r>
      <w:r w:rsidRPr="004F7B5D">
        <w:rPr>
          <w:rFonts w:ascii="Tahoma" w:hAnsi="Tahoma" w:cs="Tahoma"/>
          <w:sz w:val="18"/>
          <w:szCs w:val="18"/>
        </w:rPr>
        <w:t>/100 m.n.).</w:t>
      </w:r>
    </w:p>
    <w:p w14:paraId="7CB9D6A7" w14:textId="77777777" w:rsidR="00AD2EBC" w:rsidRPr="004F7B5D" w:rsidRDefault="00AD2EBC" w:rsidP="00F51961">
      <w:pPr>
        <w:pStyle w:val="Sinespaciado"/>
        <w:spacing w:line="276" w:lineRule="auto"/>
        <w:jc w:val="both"/>
        <w:rPr>
          <w:rFonts w:ascii="Tahoma" w:hAnsi="Tahoma" w:cs="Tahoma"/>
          <w:b/>
          <w:i/>
          <w:sz w:val="18"/>
          <w:szCs w:val="18"/>
        </w:rPr>
      </w:pPr>
    </w:p>
    <w:tbl>
      <w:tblPr>
        <w:tblStyle w:val="Tablaconcuadrcula"/>
        <w:tblW w:w="8824" w:type="dxa"/>
        <w:tblInd w:w="534" w:type="dxa"/>
        <w:tblLook w:val="04A0" w:firstRow="1" w:lastRow="0" w:firstColumn="1" w:lastColumn="0" w:noHBand="0" w:noVBand="1"/>
      </w:tblPr>
      <w:tblGrid>
        <w:gridCol w:w="5576"/>
        <w:gridCol w:w="1703"/>
        <w:gridCol w:w="1545"/>
      </w:tblGrid>
      <w:tr w:rsidR="00476555" w:rsidRPr="004F7B5D" w14:paraId="76BEAE1C" w14:textId="77777777" w:rsidTr="00926D6A">
        <w:trPr>
          <w:trHeight w:val="275"/>
        </w:trPr>
        <w:tc>
          <w:tcPr>
            <w:tcW w:w="5576" w:type="dxa"/>
            <w:shd w:val="clear" w:color="auto" w:fill="D9D9D9" w:themeFill="background1" w:themeFillShade="D9"/>
          </w:tcPr>
          <w:p w14:paraId="006CC759"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703" w:type="dxa"/>
            <w:shd w:val="clear" w:color="auto" w:fill="D9D9D9" w:themeFill="background1" w:themeFillShade="D9"/>
          </w:tcPr>
          <w:p w14:paraId="68284C6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45" w:type="dxa"/>
            <w:shd w:val="clear" w:color="auto" w:fill="D9D9D9" w:themeFill="background1" w:themeFillShade="D9"/>
          </w:tcPr>
          <w:p w14:paraId="6D08695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2301D" w:rsidRPr="004F7B5D" w14:paraId="322230EA" w14:textId="77777777" w:rsidTr="00926D6A">
        <w:trPr>
          <w:trHeight w:val="290"/>
        </w:trPr>
        <w:tc>
          <w:tcPr>
            <w:tcW w:w="5576" w:type="dxa"/>
          </w:tcPr>
          <w:p w14:paraId="0C2A514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Impuestos</w:t>
            </w:r>
          </w:p>
        </w:tc>
        <w:tc>
          <w:tcPr>
            <w:tcW w:w="1703" w:type="dxa"/>
          </w:tcPr>
          <w:p w14:paraId="4E7DA47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451AD9CC" w14:textId="77777777" w:rsidR="0042301D" w:rsidRPr="004F7B5D" w:rsidRDefault="00167152"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52,408,135.17</w:t>
            </w:r>
          </w:p>
        </w:tc>
      </w:tr>
      <w:tr w:rsidR="0042301D" w:rsidRPr="004F7B5D" w14:paraId="2BD91120" w14:textId="77777777" w:rsidTr="00926D6A">
        <w:trPr>
          <w:trHeight w:val="275"/>
        </w:trPr>
        <w:tc>
          <w:tcPr>
            <w:tcW w:w="5576" w:type="dxa"/>
          </w:tcPr>
          <w:p w14:paraId="64BB579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los Ingresos</w:t>
            </w:r>
          </w:p>
        </w:tc>
        <w:tc>
          <w:tcPr>
            <w:tcW w:w="1703" w:type="dxa"/>
          </w:tcPr>
          <w:p w14:paraId="021D6E12" w14:textId="77777777" w:rsidR="0042301D" w:rsidRPr="004F7B5D" w:rsidRDefault="0042301D" w:rsidP="00F51961">
            <w:pPr>
              <w:pStyle w:val="Sinespaciado"/>
              <w:spacing w:line="276" w:lineRule="auto"/>
              <w:jc w:val="right"/>
              <w:rPr>
                <w:rFonts w:ascii="Tahoma" w:hAnsi="Tahoma" w:cs="Tahoma"/>
                <w:sz w:val="18"/>
                <w:szCs w:val="18"/>
              </w:rPr>
            </w:pPr>
            <w:r w:rsidRPr="004F7B5D">
              <w:rPr>
                <w:rFonts w:ascii="Tahoma" w:hAnsi="Tahoma" w:cs="Tahoma"/>
                <w:sz w:val="18"/>
                <w:szCs w:val="18"/>
              </w:rPr>
              <w:t>0.00</w:t>
            </w:r>
          </w:p>
        </w:tc>
        <w:tc>
          <w:tcPr>
            <w:tcW w:w="1545" w:type="dxa"/>
          </w:tcPr>
          <w:p w14:paraId="3E144CF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4B9BAC2" w14:textId="77777777" w:rsidTr="00926D6A">
        <w:trPr>
          <w:trHeight w:val="275"/>
        </w:trPr>
        <w:tc>
          <w:tcPr>
            <w:tcW w:w="5576" w:type="dxa"/>
          </w:tcPr>
          <w:p w14:paraId="4172B2F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el patrimonio (Impuesto predial)</w:t>
            </w:r>
          </w:p>
        </w:tc>
        <w:tc>
          <w:tcPr>
            <w:tcW w:w="1703" w:type="dxa"/>
          </w:tcPr>
          <w:p w14:paraId="6849A738" w14:textId="77777777" w:rsidR="0042301D"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44,520,467.66</w:t>
            </w:r>
          </w:p>
        </w:tc>
        <w:tc>
          <w:tcPr>
            <w:tcW w:w="1545" w:type="dxa"/>
          </w:tcPr>
          <w:p w14:paraId="6CA0ED3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3A5CE05B" w14:textId="77777777" w:rsidTr="00926D6A">
        <w:trPr>
          <w:trHeight w:val="275"/>
        </w:trPr>
        <w:tc>
          <w:tcPr>
            <w:tcW w:w="5576" w:type="dxa"/>
          </w:tcPr>
          <w:p w14:paraId="143EABE0"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 sobre la producción, en consumo y las transacciones.</w:t>
            </w:r>
          </w:p>
        </w:tc>
        <w:tc>
          <w:tcPr>
            <w:tcW w:w="1703" w:type="dxa"/>
          </w:tcPr>
          <w:p w14:paraId="43546C8B" w14:textId="77777777" w:rsidR="0042301D"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6,196,666.52</w:t>
            </w:r>
          </w:p>
        </w:tc>
        <w:tc>
          <w:tcPr>
            <w:tcW w:w="1545" w:type="dxa"/>
          </w:tcPr>
          <w:p w14:paraId="18D4E4DE"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DDAFA74" w14:textId="77777777" w:rsidTr="00926D6A">
        <w:trPr>
          <w:trHeight w:val="275"/>
        </w:trPr>
        <w:tc>
          <w:tcPr>
            <w:tcW w:w="5576" w:type="dxa"/>
          </w:tcPr>
          <w:p w14:paraId="1817D662"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Accesorios</w:t>
            </w:r>
          </w:p>
        </w:tc>
        <w:tc>
          <w:tcPr>
            <w:tcW w:w="1703" w:type="dxa"/>
          </w:tcPr>
          <w:p w14:paraId="6588207A" w14:textId="17FC4D16" w:rsidR="0042301D"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w:t>
            </w:r>
            <w:r w:rsidR="00D12520">
              <w:rPr>
                <w:rFonts w:ascii="Tahoma" w:hAnsi="Tahoma" w:cs="Tahoma"/>
                <w:sz w:val="18"/>
                <w:szCs w:val="18"/>
              </w:rPr>
              <w:t>,</w:t>
            </w:r>
            <w:r w:rsidRPr="004F7B5D">
              <w:rPr>
                <w:rFonts w:ascii="Tahoma" w:hAnsi="Tahoma" w:cs="Tahoma"/>
                <w:sz w:val="18"/>
                <w:szCs w:val="18"/>
              </w:rPr>
              <w:t>691,000.99</w:t>
            </w:r>
          </w:p>
        </w:tc>
        <w:tc>
          <w:tcPr>
            <w:tcW w:w="1545" w:type="dxa"/>
          </w:tcPr>
          <w:p w14:paraId="3252CEF9"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4F7B5D" w14:paraId="77BC81F6" w14:textId="77777777" w:rsidTr="00926D6A">
        <w:trPr>
          <w:trHeight w:val="275"/>
        </w:trPr>
        <w:tc>
          <w:tcPr>
            <w:tcW w:w="5576" w:type="dxa"/>
          </w:tcPr>
          <w:p w14:paraId="44C6FF5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w:t>
            </w:r>
          </w:p>
        </w:tc>
        <w:tc>
          <w:tcPr>
            <w:tcW w:w="1703" w:type="dxa"/>
          </w:tcPr>
          <w:p w14:paraId="213FA11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21132D45" w14:textId="77777777" w:rsidR="0042301D" w:rsidRPr="004F7B5D" w:rsidRDefault="00167152" w:rsidP="00F51961">
            <w:pPr>
              <w:pStyle w:val="Sinespaciado"/>
              <w:spacing w:line="276" w:lineRule="auto"/>
              <w:jc w:val="right"/>
              <w:rPr>
                <w:rFonts w:ascii="Tahoma" w:hAnsi="Tahoma" w:cs="Tahoma"/>
                <w:b/>
                <w:sz w:val="18"/>
                <w:szCs w:val="18"/>
              </w:rPr>
            </w:pPr>
            <w:r w:rsidRPr="004F7B5D">
              <w:rPr>
                <w:rFonts w:ascii="Tahoma" w:hAnsi="Tahoma" w:cs="Tahoma"/>
                <w:b/>
                <w:i/>
                <w:sz w:val="18"/>
                <w:szCs w:val="18"/>
              </w:rPr>
              <w:t>35,860,141.23</w:t>
            </w:r>
          </w:p>
        </w:tc>
      </w:tr>
      <w:tr w:rsidR="0042301D" w:rsidRPr="004F7B5D" w14:paraId="6F240FFD" w14:textId="77777777" w:rsidTr="00926D6A">
        <w:trPr>
          <w:trHeight w:val="403"/>
        </w:trPr>
        <w:tc>
          <w:tcPr>
            <w:tcW w:w="5576" w:type="dxa"/>
          </w:tcPr>
          <w:p w14:paraId="15D2A8AA"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sz w:val="18"/>
                <w:szCs w:val="18"/>
              </w:rPr>
              <w:t xml:space="preserve">     </w:t>
            </w:r>
            <w:r w:rsidRPr="004F7B5D">
              <w:rPr>
                <w:rFonts w:ascii="Tahoma" w:hAnsi="Tahoma" w:cs="Tahoma"/>
                <w:b/>
                <w:sz w:val="18"/>
                <w:szCs w:val="18"/>
              </w:rPr>
              <w:t>Derechos por en uso, goce, aprovechamientos o explotación de bienes de dominio público</w:t>
            </w:r>
          </w:p>
        </w:tc>
        <w:tc>
          <w:tcPr>
            <w:tcW w:w="1703" w:type="dxa"/>
          </w:tcPr>
          <w:p w14:paraId="4D9D439F" w14:textId="77777777" w:rsidR="0042301D"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820,099.60</w:t>
            </w:r>
          </w:p>
        </w:tc>
        <w:tc>
          <w:tcPr>
            <w:tcW w:w="1545" w:type="dxa"/>
          </w:tcPr>
          <w:p w14:paraId="2537F7A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32A18C3" w14:textId="77777777" w:rsidTr="00926D6A">
        <w:trPr>
          <w:trHeight w:val="275"/>
        </w:trPr>
        <w:tc>
          <w:tcPr>
            <w:tcW w:w="5576" w:type="dxa"/>
          </w:tcPr>
          <w:p w14:paraId="55864CB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 por Prestación de Servicios:</w:t>
            </w:r>
          </w:p>
        </w:tc>
        <w:tc>
          <w:tcPr>
            <w:tcW w:w="1703" w:type="dxa"/>
          </w:tcPr>
          <w:p w14:paraId="1C396F88" w14:textId="77777777" w:rsidR="0042301D"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24,470,018.08</w:t>
            </w:r>
          </w:p>
        </w:tc>
        <w:tc>
          <w:tcPr>
            <w:tcW w:w="1545" w:type="dxa"/>
          </w:tcPr>
          <w:p w14:paraId="62787B9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C8D5C6" w14:textId="77777777" w:rsidTr="00926D6A">
        <w:trPr>
          <w:trHeight w:val="275"/>
        </w:trPr>
        <w:tc>
          <w:tcPr>
            <w:tcW w:w="5576" w:type="dxa"/>
          </w:tcPr>
          <w:p w14:paraId="4104C090"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Servicios Médicos</w:t>
            </w:r>
          </w:p>
        </w:tc>
        <w:tc>
          <w:tcPr>
            <w:tcW w:w="1703" w:type="dxa"/>
          </w:tcPr>
          <w:p w14:paraId="6E5C3857" w14:textId="3F009188"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17,966.24</w:t>
            </w:r>
          </w:p>
        </w:tc>
        <w:tc>
          <w:tcPr>
            <w:tcW w:w="1545" w:type="dxa"/>
          </w:tcPr>
          <w:p w14:paraId="62EA4E40"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6DDFDCC" w14:textId="77777777" w:rsidTr="00926D6A">
        <w:trPr>
          <w:trHeight w:val="275"/>
        </w:trPr>
        <w:tc>
          <w:tcPr>
            <w:tcW w:w="5576" w:type="dxa"/>
          </w:tcPr>
          <w:p w14:paraId="20BDF5A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Alumbrado Publico</w:t>
            </w:r>
          </w:p>
        </w:tc>
        <w:tc>
          <w:tcPr>
            <w:tcW w:w="1703" w:type="dxa"/>
          </w:tcPr>
          <w:p w14:paraId="3286EB81" w14:textId="54533CC2"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19,685,251.66</w:t>
            </w:r>
          </w:p>
        </w:tc>
        <w:tc>
          <w:tcPr>
            <w:tcW w:w="1545" w:type="dxa"/>
          </w:tcPr>
          <w:p w14:paraId="7D057E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FB6A277" w14:textId="77777777" w:rsidTr="00926D6A">
        <w:trPr>
          <w:trHeight w:val="275"/>
        </w:trPr>
        <w:tc>
          <w:tcPr>
            <w:tcW w:w="5576" w:type="dxa"/>
          </w:tcPr>
          <w:p w14:paraId="1D5E630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Aseo Publico</w:t>
            </w:r>
          </w:p>
        </w:tc>
        <w:tc>
          <w:tcPr>
            <w:tcW w:w="1703" w:type="dxa"/>
          </w:tcPr>
          <w:p w14:paraId="490A27A3" w14:textId="67A60A87"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1,534,837.15</w:t>
            </w:r>
          </w:p>
        </w:tc>
        <w:tc>
          <w:tcPr>
            <w:tcW w:w="1545" w:type="dxa"/>
          </w:tcPr>
          <w:p w14:paraId="259F6A1D"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2D89EC" w14:textId="77777777" w:rsidTr="00926D6A">
        <w:trPr>
          <w:trHeight w:val="275"/>
        </w:trPr>
        <w:tc>
          <w:tcPr>
            <w:tcW w:w="5576" w:type="dxa"/>
          </w:tcPr>
          <w:p w14:paraId="4C839775"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Cementerios</w:t>
            </w:r>
          </w:p>
        </w:tc>
        <w:tc>
          <w:tcPr>
            <w:tcW w:w="1703" w:type="dxa"/>
          </w:tcPr>
          <w:p w14:paraId="6F563074" w14:textId="7560DB1D"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1,109,170.47</w:t>
            </w:r>
          </w:p>
        </w:tc>
        <w:tc>
          <w:tcPr>
            <w:tcW w:w="1545" w:type="dxa"/>
          </w:tcPr>
          <w:p w14:paraId="588DC0E2"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71F1A02" w14:textId="77777777" w:rsidTr="00926D6A">
        <w:trPr>
          <w:trHeight w:val="267"/>
        </w:trPr>
        <w:tc>
          <w:tcPr>
            <w:tcW w:w="5576" w:type="dxa"/>
          </w:tcPr>
          <w:p w14:paraId="5B110B2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Rastro</w:t>
            </w:r>
          </w:p>
        </w:tc>
        <w:tc>
          <w:tcPr>
            <w:tcW w:w="1703" w:type="dxa"/>
          </w:tcPr>
          <w:p w14:paraId="37E6EBDB" w14:textId="4B6250BE"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1,435,105.93</w:t>
            </w:r>
          </w:p>
        </w:tc>
        <w:tc>
          <w:tcPr>
            <w:tcW w:w="1545" w:type="dxa"/>
          </w:tcPr>
          <w:p w14:paraId="30F30BF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E46AE1E" w14:textId="77777777" w:rsidTr="00926D6A">
        <w:trPr>
          <w:trHeight w:val="275"/>
        </w:trPr>
        <w:tc>
          <w:tcPr>
            <w:tcW w:w="5576" w:type="dxa"/>
          </w:tcPr>
          <w:p w14:paraId="7F35B4A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Seguridad Publica</w:t>
            </w:r>
          </w:p>
        </w:tc>
        <w:tc>
          <w:tcPr>
            <w:tcW w:w="1703" w:type="dxa"/>
          </w:tcPr>
          <w:p w14:paraId="4A60B400" w14:textId="1A09A63D"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687,686.73</w:t>
            </w:r>
          </w:p>
        </w:tc>
        <w:tc>
          <w:tcPr>
            <w:tcW w:w="1545" w:type="dxa"/>
          </w:tcPr>
          <w:p w14:paraId="7AE64088"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C4F8BF9" w14:textId="77777777" w:rsidTr="00926D6A">
        <w:trPr>
          <w:trHeight w:val="275"/>
        </w:trPr>
        <w:tc>
          <w:tcPr>
            <w:tcW w:w="5576" w:type="dxa"/>
          </w:tcPr>
          <w:p w14:paraId="2892B9E6"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Accesorios</w:t>
            </w:r>
          </w:p>
        </w:tc>
        <w:tc>
          <w:tcPr>
            <w:tcW w:w="1703" w:type="dxa"/>
          </w:tcPr>
          <w:p w14:paraId="1FF26FEB" w14:textId="77777777" w:rsidR="0042301D"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300,475.89</w:t>
            </w:r>
          </w:p>
        </w:tc>
        <w:tc>
          <w:tcPr>
            <w:tcW w:w="1545" w:type="dxa"/>
          </w:tcPr>
          <w:p w14:paraId="32BC492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9DC09EB" w14:textId="77777777" w:rsidTr="00926D6A">
        <w:trPr>
          <w:trHeight w:val="275"/>
        </w:trPr>
        <w:tc>
          <w:tcPr>
            <w:tcW w:w="5576" w:type="dxa"/>
          </w:tcPr>
          <w:p w14:paraId="12B9C6BF"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Otros derechos:</w:t>
            </w:r>
          </w:p>
        </w:tc>
        <w:tc>
          <w:tcPr>
            <w:tcW w:w="1703" w:type="dxa"/>
          </w:tcPr>
          <w:p w14:paraId="7C0A4774" w14:textId="77777777" w:rsidR="0042301D"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10,273,327.11</w:t>
            </w:r>
          </w:p>
        </w:tc>
        <w:tc>
          <w:tcPr>
            <w:tcW w:w="1545" w:type="dxa"/>
          </w:tcPr>
          <w:p w14:paraId="3164249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8BBAA28" w14:textId="77777777" w:rsidTr="00926D6A">
        <w:trPr>
          <w:trHeight w:val="275"/>
        </w:trPr>
        <w:tc>
          <w:tcPr>
            <w:tcW w:w="5576" w:type="dxa"/>
          </w:tcPr>
          <w:p w14:paraId="39757981"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Permisos, Autorizaciones y Refrendos</w:t>
            </w:r>
          </w:p>
        </w:tc>
        <w:tc>
          <w:tcPr>
            <w:tcW w:w="1703" w:type="dxa"/>
          </w:tcPr>
          <w:p w14:paraId="6AC30A60" w14:textId="1C3672E2" w:rsidR="0042301D" w:rsidRPr="004F7B5D" w:rsidRDefault="0042301D" w:rsidP="00F51961">
            <w:pPr>
              <w:pStyle w:val="Sinespaciado"/>
              <w:spacing w:line="276" w:lineRule="auto"/>
              <w:jc w:val="right"/>
              <w:rPr>
                <w:rFonts w:ascii="Tahoma" w:hAnsi="Tahoma" w:cs="Tahoma"/>
                <w:i/>
                <w:sz w:val="18"/>
                <w:szCs w:val="18"/>
                <w:highlight w:val="yellow"/>
              </w:rPr>
            </w:pPr>
            <w:r w:rsidRPr="00D12520">
              <w:rPr>
                <w:rFonts w:ascii="Tahoma" w:hAnsi="Tahoma" w:cs="Tahoma"/>
                <w:i/>
                <w:sz w:val="18"/>
                <w:szCs w:val="18"/>
              </w:rPr>
              <w:t>2,</w:t>
            </w:r>
            <w:r w:rsidR="00D12520" w:rsidRPr="00D12520">
              <w:rPr>
                <w:rFonts w:ascii="Tahoma" w:hAnsi="Tahoma" w:cs="Tahoma"/>
                <w:i/>
                <w:sz w:val="18"/>
                <w:szCs w:val="18"/>
              </w:rPr>
              <w:t>423,604.54</w:t>
            </w:r>
          </w:p>
        </w:tc>
        <w:tc>
          <w:tcPr>
            <w:tcW w:w="1545" w:type="dxa"/>
          </w:tcPr>
          <w:p w14:paraId="5771EDC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102109F" w14:textId="77777777" w:rsidTr="00926D6A">
        <w:trPr>
          <w:trHeight w:val="275"/>
        </w:trPr>
        <w:tc>
          <w:tcPr>
            <w:tcW w:w="5576" w:type="dxa"/>
          </w:tcPr>
          <w:p w14:paraId="627BA994"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Anuncios y Publicidad</w:t>
            </w:r>
          </w:p>
        </w:tc>
        <w:tc>
          <w:tcPr>
            <w:tcW w:w="1703" w:type="dxa"/>
          </w:tcPr>
          <w:p w14:paraId="3D2585EE" w14:textId="154B9B12" w:rsidR="0042301D" w:rsidRPr="00D12520" w:rsidRDefault="00D12520"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255,195.25</w:t>
            </w:r>
          </w:p>
        </w:tc>
        <w:tc>
          <w:tcPr>
            <w:tcW w:w="1545" w:type="dxa"/>
          </w:tcPr>
          <w:p w14:paraId="638FDC4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EA54796" w14:textId="77777777" w:rsidTr="00926D6A">
        <w:trPr>
          <w:trHeight w:val="275"/>
        </w:trPr>
        <w:tc>
          <w:tcPr>
            <w:tcW w:w="5576" w:type="dxa"/>
          </w:tcPr>
          <w:p w14:paraId="6744572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Bebidas Alcohólicas</w:t>
            </w:r>
          </w:p>
        </w:tc>
        <w:tc>
          <w:tcPr>
            <w:tcW w:w="1703" w:type="dxa"/>
          </w:tcPr>
          <w:p w14:paraId="43D0B0F6" w14:textId="2F66B004"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4,4</w:t>
            </w:r>
            <w:r w:rsidR="00D12520" w:rsidRPr="00D12520">
              <w:rPr>
                <w:rFonts w:ascii="Tahoma" w:hAnsi="Tahoma" w:cs="Tahoma"/>
                <w:i/>
                <w:sz w:val="18"/>
                <w:szCs w:val="18"/>
              </w:rPr>
              <w:t>89,833.85</w:t>
            </w:r>
          </w:p>
        </w:tc>
        <w:tc>
          <w:tcPr>
            <w:tcW w:w="1545" w:type="dxa"/>
          </w:tcPr>
          <w:p w14:paraId="3821AAE1"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E744F44" w14:textId="77777777" w:rsidTr="00926D6A">
        <w:trPr>
          <w:trHeight w:val="275"/>
        </w:trPr>
        <w:tc>
          <w:tcPr>
            <w:tcW w:w="5576" w:type="dxa"/>
          </w:tcPr>
          <w:p w14:paraId="25B83B22"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y Permisos</w:t>
            </w:r>
          </w:p>
        </w:tc>
        <w:tc>
          <w:tcPr>
            <w:tcW w:w="1703" w:type="dxa"/>
          </w:tcPr>
          <w:p w14:paraId="27C141B9" w14:textId="77777777"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260.64</w:t>
            </w:r>
          </w:p>
        </w:tc>
        <w:tc>
          <w:tcPr>
            <w:tcW w:w="1545" w:type="dxa"/>
          </w:tcPr>
          <w:p w14:paraId="3C031C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9171529" w14:textId="77777777" w:rsidTr="00926D6A">
        <w:trPr>
          <w:trHeight w:val="275"/>
        </w:trPr>
        <w:tc>
          <w:tcPr>
            <w:tcW w:w="5576" w:type="dxa"/>
          </w:tcPr>
          <w:p w14:paraId="2F11D466"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Registros Certificaciones y Legalizaciones</w:t>
            </w:r>
          </w:p>
        </w:tc>
        <w:tc>
          <w:tcPr>
            <w:tcW w:w="1703" w:type="dxa"/>
          </w:tcPr>
          <w:p w14:paraId="5A0E07B9" w14:textId="60E6E8FA" w:rsidR="0042301D" w:rsidRPr="00D12520" w:rsidRDefault="00D12520"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1,096,743.90</w:t>
            </w:r>
          </w:p>
        </w:tc>
        <w:tc>
          <w:tcPr>
            <w:tcW w:w="1545" w:type="dxa"/>
          </w:tcPr>
          <w:p w14:paraId="674B26A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60FA45B" w14:textId="77777777" w:rsidTr="00926D6A">
        <w:trPr>
          <w:trHeight w:val="275"/>
        </w:trPr>
        <w:tc>
          <w:tcPr>
            <w:tcW w:w="5576" w:type="dxa"/>
          </w:tcPr>
          <w:p w14:paraId="159391B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Catastro</w:t>
            </w:r>
          </w:p>
        </w:tc>
        <w:tc>
          <w:tcPr>
            <w:tcW w:w="1703" w:type="dxa"/>
          </w:tcPr>
          <w:p w14:paraId="594A3927" w14:textId="5ECD4133" w:rsidR="0042301D" w:rsidRPr="00D12520" w:rsidRDefault="00D12520"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1,020,545.40</w:t>
            </w:r>
          </w:p>
        </w:tc>
        <w:tc>
          <w:tcPr>
            <w:tcW w:w="1545" w:type="dxa"/>
          </w:tcPr>
          <w:p w14:paraId="0F7F69EF"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2E3FB35" w14:textId="77777777" w:rsidTr="00926D6A">
        <w:trPr>
          <w:trHeight w:val="275"/>
        </w:trPr>
        <w:tc>
          <w:tcPr>
            <w:tcW w:w="5576" w:type="dxa"/>
          </w:tcPr>
          <w:p w14:paraId="4121092E"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Ecología</w:t>
            </w:r>
          </w:p>
        </w:tc>
        <w:tc>
          <w:tcPr>
            <w:tcW w:w="1703" w:type="dxa"/>
          </w:tcPr>
          <w:p w14:paraId="2B6A068C" w14:textId="59DBC12B"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107,</w:t>
            </w:r>
            <w:r w:rsidR="00D12520" w:rsidRPr="00D12520">
              <w:rPr>
                <w:rFonts w:ascii="Tahoma" w:hAnsi="Tahoma" w:cs="Tahoma"/>
                <w:i/>
                <w:sz w:val="18"/>
                <w:szCs w:val="18"/>
              </w:rPr>
              <w:t>797.44</w:t>
            </w:r>
          </w:p>
        </w:tc>
        <w:tc>
          <w:tcPr>
            <w:tcW w:w="1545" w:type="dxa"/>
          </w:tcPr>
          <w:p w14:paraId="1D8A04B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B8EF731" w14:textId="77777777" w:rsidTr="00926D6A">
        <w:trPr>
          <w:trHeight w:val="275"/>
        </w:trPr>
        <w:tc>
          <w:tcPr>
            <w:tcW w:w="5576" w:type="dxa"/>
          </w:tcPr>
          <w:p w14:paraId="0F28FD78"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Diversas Certificaciones</w:t>
            </w:r>
          </w:p>
        </w:tc>
        <w:tc>
          <w:tcPr>
            <w:tcW w:w="1703" w:type="dxa"/>
          </w:tcPr>
          <w:p w14:paraId="32909692" w14:textId="3B3013AC"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8</w:t>
            </w:r>
            <w:r w:rsidR="00D12520" w:rsidRPr="00D12520">
              <w:rPr>
                <w:rFonts w:ascii="Tahoma" w:hAnsi="Tahoma" w:cs="Tahoma"/>
                <w:i/>
                <w:sz w:val="18"/>
                <w:szCs w:val="18"/>
              </w:rPr>
              <w:t>79,346.09</w:t>
            </w:r>
          </w:p>
        </w:tc>
        <w:tc>
          <w:tcPr>
            <w:tcW w:w="1545" w:type="dxa"/>
          </w:tcPr>
          <w:p w14:paraId="6FED3ECB"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4CE3902" w14:textId="77777777" w:rsidTr="00926D6A">
        <w:trPr>
          <w:trHeight w:val="275"/>
        </w:trPr>
        <w:tc>
          <w:tcPr>
            <w:tcW w:w="5576" w:type="dxa"/>
          </w:tcPr>
          <w:p w14:paraId="36ADFFF9"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Productos de tipo corriente</w:t>
            </w:r>
          </w:p>
        </w:tc>
        <w:tc>
          <w:tcPr>
            <w:tcW w:w="1703" w:type="dxa"/>
          </w:tcPr>
          <w:p w14:paraId="4C41BFF5"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116E054E" w14:textId="77777777" w:rsidR="0042301D"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4,533,923.92</w:t>
            </w:r>
          </w:p>
        </w:tc>
      </w:tr>
      <w:tr w:rsidR="0042301D" w:rsidRPr="004F7B5D" w14:paraId="391C392D" w14:textId="77777777" w:rsidTr="00926D6A">
        <w:trPr>
          <w:trHeight w:val="275"/>
        </w:trPr>
        <w:tc>
          <w:tcPr>
            <w:tcW w:w="5576" w:type="dxa"/>
          </w:tcPr>
          <w:p w14:paraId="366DD9FE"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Venta de Bienes Muebles e Inmuebles</w:t>
            </w:r>
          </w:p>
        </w:tc>
        <w:tc>
          <w:tcPr>
            <w:tcW w:w="1703" w:type="dxa"/>
          </w:tcPr>
          <w:p w14:paraId="2F50BE11" w14:textId="0007C1F4" w:rsidR="0042301D" w:rsidRPr="006A58F1" w:rsidRDefault="006A58F1" w:rsidP="00F51961">
            <w:pPr>
              <w:pStyle w:val="Sinespaciado"/>
              <w:spacing w:line="276" w:lineRule="auto"/>
              <w:jc w:val="right"/>
              <w:rPr>
                <w:rFonts w:ascii="Tahoma" w:hAnsi="Tahoma" w:cs="Tahoma"/>
                <w:i/>
                <w:sz w:val="18"/>
                <w:szCs w:val="18"/>
              </w:rPr>
            </w:pPr>
            <w:r w:rsidRPr="006A58F1">
              <w:rPr>
                <w:rFonts w:ascii="Tahoma" w:hAnsi="Tahoma" w:cs="Tahoma"/>
                <w:i/>
                <w:sz w:val="18"/>
                <w:szCs w:val="18"/>
              </w:rPr>
              <w:t>1,222,232.90</w:t>
            </w:r>
          </w:p>
        </w:tc>
        <w:tc>
          <w:tcPr>
            <w:tcW w:w="1545" w:type="dxa"/>
          </w:tcPr>
          <w:p w14:paraId="47984F04" w14:textId="77777777" w:rsidR="0042301D" w:rsidRPr="004F7B5D" w:rsidRDefault="0042301D" w:rsidP="00F51961">
            <w:pPr>
              <w:pStyle w:val="Sinespaciado"/>
              <w:spacing w:line="276" w:lineRule="auto"/>
              <w:jc w:val="center"/>
              <w:rPr>
                <w:rFonts w:ascii="Tahoma" w:hAnsi="Tahoma" w:cs="Tahoma"/>
                <w:b/>
                <w:sz w:val="18"/>
                <w:szCs w:val="18"/>
              </w:rPr>
            </w:pPr>
          </w:p>
        </w:tc>
      </w:tr>
      <w:tr w:rsidR="0042301D" w:rsidRPr="004F7B5D" w14:paraId="10EBBFEB" w14:textId="77777777" w:rsidTr="00926D6A">
        <w:trPr>
          <w:trHeight w:val="275"/>
        </w:trPr>
        <w:tc>
          <w:tcPr>
            <w:tcW w:w="5576" w:type="dxa"/>
          </w:tcPr>
          <w:p w14:paraId="0ACA3C55"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Arrendamiento de Bienes Muebles e Inmuebles</w:t>
            </w:r>
          </w:p>
        </w:tc>
        <w:tc>
          <w:tcPr>
            <w:tcW w:w="1703" w:type="dxa"/>
          </w:tcPr>
          <w:p w14:paraId="0B793936" w14:textId="1726E52F" w:rsidR="0042301D" w:rsidRPr="006A58F1" w:rsidRDefault="0042301D" w:rsidP="00F51961">
            <w:pPr>
              <w:pStyle w:val="Sinespaciado"/>
              <w:spacing w:line="276" w:lineRule="auto"/>
              <w:jc w:val="right"/>
              <w:rPr>
                <w:rFonts w:ascii="Tahoma" w:hAnsi="Tahoma" w:cs="Tahoma"/>
                <w:i/>
                <w:sz w:val="18"/>
                <w:szCs w:val="18"/>
              </w:rPr>
            </w:pPr>
            <w:r w:rsidRPr="006A58F1">
              <w:rPr>
                <w:rFonts w:ascii="Tahoma" w:hAnsi="Tahoma" w:cs="Tahoma"/>
                <w:i/>
                <w:sz w:val="18"/>
                <w:szCs w:val="18"/>
              </w:rPr>
              <w:t>6</w:t>
            </w:r>
            <w:r w:rsidR="006A58F1" w:rsidRPr="006A58F1">
              <w:rPr>
                <w:rFonts w:ascii="Tahoma" w:hAnsi="Tahoma" w:cs="Tahoma"/>
                <w:i/>
                <w:sz w:val="18"/>
                <w:szCs w:val="18"/>
              </w:rPr>
              <w:t>90,609.86</w:t>
            </w:r>
          </w:p>
        </w:tc>
        <w:tc>
          <w:tcPr>
            <w:tcW w:w="1545" w:type="dxa"/>
          </w:tcPr>
          <w:p w14:paraId="4494862A"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4F7B5D" w14:paraId="799356A4" w14:textId="77777777" w:rsidTr="00926D6A">
        <w:trPr>
          <w:trHeight w:val="275"/>
        </w:trPr>
        <w:tc>
          <w:tcPr>
            <w:tcW w:w="5576" w:type="dxa"/>
          </w:tcPr>
          <w:p w14:paraId="3F2E58DD"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Formas impresas</w:t>
            </w:r>
          </w:p>
        </w:tc>
        <w:tc>
          <w:tcPr>
            <w:tcW w:w="1703" w:type="dxa"/>
          </w:tcPr>
          <w:p w14:paraId="7013DC7E" w14:textId="0BF0C5A4" w:rsidR="0042301D" w:rsidRPr="006A58F1" w:rsidRDefault="0042301D" w:rsidP="00F51961">
            <w:pPr>
              <w:pStyle w:val="Sinespaciado"/>
              <w:spacing w:line="276" w:lineRule="auto"/>
              <w:jc w:val="right"/>
              <w:rPr>
                <w:rFonts w:ascii="Tahoma" w:hAnsi="Tahoma" w:cs="Tahoma"/>
                <w:i/>
                <w:sz w:val="18"/>
                <w:szCs w:val="18"/>
              </w:rPr>
            </w:pPr>
            <w:r w:rsidRPr="006A58F1">
              <w:rPr>
                <w:rFonts w:ascii="Tahoma" w:hAnsi="Tahoma" w:cs="Tahoma"/>
                <w:i/>
                <w:sz w:val="18"/>
                <w:szCs w:val="18"/>
              </w:rPr>
              <w:t>6</w:t>
            </w:r>
            <w:r w:rsidR="006A58F1" w:rsidRPr="006A58F1">
              <w:rPr>
                <w:rFonts w:ascii="Tahoma" w:hAnsi="Tahoma" w:cs="Tahoma"/>
                <w:i/>
                <w:sz w:val="18"/>
                <w:szCs w:val="18"/>
              </w:rPr>
              <w:t>77,419.15</w:t>
            </w:r>
          </w:p>
        </w:tc>
        <w:tc>
          <w:tcPr>
            <w:tcW w:w="1545" w:type="dxa"/>
          </w:tcPr>
          <w:p w14:paraId="44FEAF2E"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76CFA6D5" w14:textId="77777777" w:rsidTr="00926D6A">
        <w:trPr>
          <w:trHeight w:val="275"/>
        </w:trPr>
        <w:tc>
          <w:tcPr>
            <w:tcW w:w="5576" w:type="dxa"/>
          </w:tcPr>
          <w:p w14:paraId="246FD71A"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Otros Productos que Generan Ingresos Corrientes</w:t>
            </w:r>
          </w:p>
        </w:tc>
        <w:tc>
          <w:tcPr>
            <w:tcW w:w="1703" w:type="dxa"/>
          </w:tcPr>
          <w:p w14:paraId="719BCE4B" w14:textId="548DD076" w:rsidR="0042301D" w:rsidRPr="006A58F1" w:rsidRDefault="00A0260F" w:rsidP="00F51961">
            <w:pPr>
              <w:pStyle w:val="Sinespaciado"/>
              <w:spacing w:line="276" w:lineRule="auto"/>
              <w:jc w:val="right"/>
              <w:rPr>
                <w:rFonts w:ascii="Tahoma" w:hAnsi="Tahoma" w:cs="Tahoma"/>
                <w:i/>
                <w:sz w:val="18"/>
                <w:szCs w:val="18"/>
              </w:rPr>
            </w:pPr>
            <w:r w:rsidRPr="006A58F1">
              <w:rPr>
                <w:rFonts w:ascii="Tahoma" w:hAnsi="Tahoma" w:cs="Tahoma"/>
                <w:i/>
                <w:sz w:val="18"/>
                <w:szCs w:val="18"/>
              </w:rPr>
              <w:t>1,</w:t>
            </w:r>
            <w:r w:rsidR="006A58F1" w:rsidRPr="006A58F1">
              <w:rPr>
                <w:rFonts w:ascii="Tahoma" w:hAnsi="Tahoma" w:cs="Tahoma"/>
                <w:i/>
                <w:sz w:val="18"/>
                <w:szCs w:val="18"/>
              </w:rPr>
              <w:t>943,662.01</w:t>
            </w:r>
          </w:p>
        </w:tc>
        <w:tc>
          <w:tcPr>
            <w:tcW w:w="1545" w:type="dxa"/>
          </w:tcPr>
          <w:p w14:paraId="014608E3"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6FF8F28F" w14:textId="77777777" w:rsidTr="00926D6A">
        <w:trPr>
          <w:trHeight w:val="275"/>
        </w:trPr>
        <w:tc>
          <w:tcPr>
            <w:tcW w:w="5576" w:type="dxa"/>
          </w:tcPr>
          <w:p w14:paraId="1740265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Aprovechamientos de tipo corriente</w:t>
            </w:r>
          </w:p>
        </w:tc>
        <w:tc>
          <w:tcPr>
            <w:tcW w:w="1703" w:type="dxa"/>
          </w:tcPr>
          <w:p w14:paraId="130B2794" w14:textId="77777777" w:rsidR="0042301D" w:rsidRPr="004F7B5D" w:rsidRDefault="0042301D" w:rsidP="00F51961">
            <w:pPr>
              <w:pStyle w:val="Sinespaciado"/>
              <w:spacing w:line="276" w:lineRule="auto"/>
              <w:jc w:val="right"/>
              <w:rPr>
                <w:rFonts w:ascii="Tahoma" w:hAnsi="Tahoma" w:cs="Tahoma"/>
                <w:b/>
                <w:sz w:val="18"/>
                <w:szCs w:val="18"/>
              </w:rPr>
            </w:pPr>
          </w:p>
        </w:tc>
        <w:tc>
          <w:tcPr>
            <w:tcW w:w="1545" w:type="dxa"/>
          </w:tcPr>
          <w:p w14:paraId="2DFA220C" w14:textId="77777777" w:rsidR="0042301D"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2,937,784.42</w:t>
            </w:r>
          </w:p>
        </w:tc>
      </w:tr>
      <w:tr w:rsidR="0042301D" w:rsidRPr="004F7B5D" w14:paraId="6B38E02D" w14:textId="77777777" w:rsidTr="00926D6A">
        <w:trPr>
          <w:trHeight w:val="275"/>
        </w:trPr>
        <w:tc>
          <w:tcPr>
            <w:tcW w:w="5576" w:type="dxa"/>
          </w:tcPr>
          <w:p w14:paraId="3C7E4DB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Multas</w:t>
            </w:r>
          </w:p>
        </w:tc>
        <w:tc>
          <w:tcPr>
            <w:tcW w:w="1703" w:type="dxa"/>
          </w:tcPr>
          <w:p w14:paraId="547913D1" w14:textId="77777777" w:rsidR="0042301D" w:rsidRPr="00E570B2" w:rsidRDefault="00780904" w:rsidP="00F51961">
            <w:pPr>
              <w:pStyle w:val="Sinespaciado"/>
              <w:spacing w:line="276" w:lineRule="auto"/>
              <w:jc w:val="right"/>
              <w:rPr>
                <w:rFonts w:ascii="Tahoma" w:hAnsi="Tahoma" w:cs="Tahoma"/>
                <w:b/>
                <w:sz w:val="18"/>
                <w:szCs w:val="18"/>
              </w:rPr>
            </w:pPr>
            <w:r w:rsidRPr="00E570B2">
              <w:rPr>
                <w:rFonts w:ascii="Tahoma" w:hAnsi="Tahoma" w:cs="Tahoma"/>
                <w:b/>
                <w:sz w:val="18"/>
                <w:szCs w:val="18"/>
              </w:rPr>
              <w:t>1,783,353.60</w:t>
            </w:r>
          </w:p>
        </w:tc>
        <w:tc>
          <w:tcPr>
            <w:tcW w:w="1545" w:type="dxa"/>
          </w:tcPr>
          <w:p w14:paraId="43FA0FB1"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5E816D2A" w14:textId="77777777" w:rsidTr="00926D6A">
        <w:trPr>
          <w:trHeight w:val="275"/>
        </w:trPr>
        <w:tc>
          <w:tcPr>
            <w:tcW w:w="5576" w:type="dxa"/>
          </w:tcPr>
          <w:p w14:paraId="7FFD073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Indemnizaciones </w:t>
            </w:r>
          </w:p>
        </w:tc>
        <w:tc>
          <w:tcPr>
            <w:tcW w:w="1703" w:type="dxa"/>
          </w:tcPr>
          <w:p w14:paraId="290BE11E" w14:textId="77777777" w:rsidR="0042301D" w:rsidRPr="00E570B2" w:rsidRDefault="00780904" w:rsidP="00F51961">
            <w:pPr>
              <w:pStyle w:val="Sinespaciado"/>
              <w:spacing w:line="276" w:lineRule="auto"/>
              <w:jc w:val="right"/>
              <w:rPr>
                <w:rFonts w:ascii="Tahoma" w:hAnsi="Tahoma" w:cs="Tahoma"/>
                <w:b/>
                <w:sz w:val="18"/>
                <w:szCs w:val="18"/>
              </w:rPr>
            </w:pPr>
            <w:r w:rsidRPr="00E570B2">
              <w:rPr>
                <w:rFonts w:ascii="Tahoma" w:hAnsi="Tahoma" w:cs="Tahoma"/>
                <w:b/>
                <w:sz w:val="18"/>
                <w:szCs w:val="18"/>
              </w:rPr>
              <w:t>4,292.00</w:t>
            </w:r>
          </w:p>
        </w:tc>
        <w:tc>
          <w:tcPr>
            <w:tcW w:w="1545" w:type="dxa"/>
          </w:tcPr>
          <w:p w14:paraId="47C7FEA9"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69FC61CB" w14:textId="77777777" w:rsidTr="00926D6A">
        <w:trPr>
          <w:trHeight w:val="364"/>
        </w:trPr>
        <w:tc>
          <w:tcPr>
            <w:tcW w:w="5576" w:type="dxa"/>
          </w:tcPr>
          <w:p w14:paraId="2645C0F2"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Otros aprovechamientos</w:t>
            </w:r>
          </w:p>
        </w:tc>
        <w:tc>
          <w:tcPr>
            <w:tcW w:w="1703" w:type="dxa"/>
          </w:tcPr>
          <w:p w14:paraId="5D07D1D7" w14:textId="77777777" w:rsidR="0042301D" w:rsidRPr="00E570B2" w:rsidRDefault="00780904" w:rsidP="00F51961">
            <w:pPr>
              <w:pStyle w:val="Sinespaciado"/>
              <w:spacing w:line="276" w:lineRule="auto"/>
              <w:jc w:val="right"/>
              <w:rPr>
                <w:rFonts w:ascii="Tahoma" w:hAnsi="Tahoma" w:cs="Tahoma"/>
                <w:b/>
                <w:sz w:val="18"/>
                <w:szCs w:val="18"/>
              </w:rPr>
            </w:pPr>
            <w:r w:rsidRPr="00E570B2">
              <w:rPr>
                <w:rFonts w:ascii="Tahoma" w:hAnsi="Tahoma" w:cs="Tahoma"/>
                <w:b/>
                <w:sz w:val="18"/>
                <w:szCs w:val="18"/>
              </w:rPr>
              <w:t>1,150,138.82</w:t>
            </w:r>
          </w:p>
        </w:tc>
        <w:tc>
          <w:tcPr>
            <w:tcW w:w="1545" w:type="dxa"/>
          </w:tcPr>
          <w:p w14:paraId="1009FB5A" w14:textId="77777777" w:rsidR="0042301D" w:rsidRPr="004F7B5D" w:rsidRDefault="0042301D" w:rsidP="00F51961">
            <w:pPr>
              <w:pStyle w:val="Sinespaciado"/>
              <w:spacing w:line="276" w:lineRule="auto"/>
              <w:rPr>
                <w:rFonts w:ascii="Tahoma" w:hAnsi="Tahoma" w:cs="Tahoma"/>
                <w:i/>
                <w:sz w:val="18"/>
                <w:szCs w:val="18"/>
              </w:rPr>
            </w:pPr>
          </w:p>
        </w:tc>
      </w:tr>
    </w:tbl>
    <w:p w14:paraId="12408822" w14:textId="77777777" w:rsidR="00235710" w:rsidRPr="004F7B5D" w:rsidRDefault="00235710" w:rsidP="00F51961">
      <w:pPr>
        <w:pStyle w:val="Sinespaciado"/>
        <w:spacing w:line="276" w:lineRule="auto"/>
        <w:jc w:val="both"/>
        <w:rPr>
          <w:rFonts w:ascii="Tahoma" w:hAnsi="Tahoma" w:cs="Tahoma"/>
          <w:b/>
          <w:i/>
          <w:sz w:val="18"/>
          <w:szCs w:val="18"/>
        </w:rPr>
      </w:pPr>
    </w:p>
    <w:p w14:paraId="50B33C98" w14:textId="77777777" w:rsidR="00BF3056" w:rsidRPr="004F7B5D" w:rsidRDefault="00BF3056" w:rsidP="00F51961">
      <w:pPr>
        <w:pStyle w:val="Sinespaciado"/>
        <w:spacing w:line="276" w:lineRule="auto"/>
        <w:jc w:val="both"/>
        <w:rPr>
          <w:rFonts w:ascii="Tahoma" w:hAnsi="Tahoma" w:cs="Tahoma"/>
          <w:b/>
          <w:i/>
          <w:sz w:val="18"/>
          <w:szCs w:val="18"/>
        </w:rPr>
      </w:pPr>
    </w:p>
    <w:p w14:paraId="07286E8F" w14:textId="77777777" w:rsidR="00BF3056" w:rsidRPr="004F7B5D" w:rsidRDefault="00BF3056" w:rsidP="00F51961">
      <w:pPr>
        <w:pStyle w:val="Sinespaciado"/>
        <w:spacing w:line="276" w:lineRule="auto"/>
        <w:jc w:val="both"/>
        <w:rPr>
          <w:rFonts w:ascii="Tahoma" w:hAnsi="Tahoma" w:cs="Tahoma"/>
          <w:b/>
          <w:i/>
          <w:sz w:val="18"/>
          <w:szCs w:val="18"/>
        </w:rPr>
      </w:pPr>
    </w:p>
    <w:p w14:paraId="35262789" w14:textId="1DFC0CF1" w:rsidR="00476555" w:rsidRDefault="00A0260F"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Participaciones,</w:t>
      </w:r>
      <w:r w:rsidR="00476555" w:rsidRPr="004F7B5D">
        <w:rPr>
          <w:rFonts w:ascii="Tahoma" w:hAnsi="Tahoma" w:cs="Tahoma"/>
          <w:b/>
          <w:i/>
          <w:sz w:val="18"/>
          <w:szCs w:val="18"/>
        </w:rPr>
        <w:t xml:space="preserve"> Aportaciones</w:t>
      </w:r>
      <w:r w:rsidRPr="004F7B5D">
        <w:rPr>
          <w:rFonts w:ascii="Tahoma" w:hAnsi="Tahoma" w:cs="Tahoma"/>
          <w:b/>
          <w:i/>
          <w:sz w:val="18"/>
          <w:szCs w:val="18"/>
        </w:rPr>
        <w:t>, Convenios, Incentivos Derivados de la Colaboración Fiscal y Fondos Distintos de Aportaciones</w:t>
      </w:r>
    </w:p>
    <w:p w14:paraId="69894AEC" w14:textId="27D8149A" w:rsidR="00F51961" w:rsidRDefault="00F51961" w:rsidP="00F51961">
      <w:pPr>
        <w:pStyle w:val="Sinespaciado"/>
        <w:spacing w:line="276" w:lineRule="auto"/>
        <w:jc w:val="both"/>
        <w:rPr>
          <w:rFonts w:ascii="Tahoma" w:hAnsi="Tahoma" w:cs="Tahoma"/>
          <w:b/>
          <w:i/>
          <w:sz w:val="18"/>
          <w:szCs w:val="18"/>
        </w:rPr>
      </w:pPr>
    </w:p>
    <w:p w14:paraId="279B2520" w14:textId="77777777" w:rsidR="00F51961" w:rsidRPr="004F7B5D" w:rsidRDefault="00F51961" w:rsidP="00F51961">
      <w:pPr>
        <w:pStyle w:val="Sinespaciado"/>
        <w:spacing w:line="276" w:lineRule="auto"/>
        <w:jc w:val="both"/>
        <w:rPr>
          <w:rFonts w:ascii="Tahoma" w:hAnsi="Tahoma" w:cs="Tahoma"/>
          <w:b/>
          <w:i/>
          <w:sz w:val="18"/>
          <w:szCs w:val="18"/>
        </w:rPr>
      </w:pPr>
    </w:p>
    <w:p w14:paraId="13C78678" w14:textId="77777777" w:rsidR="00476555" w:rsidRPr="004F7B5D" w:rsidRDefault="00476555" w:rsidP="00F51961">
      <w:pPr>
        <w:pStyle w:val="Sinespaciado"/>
        <w:spacing w:line="276" w:lineRule="auto"/>
        <w:jc w:val="both"/>
        <w:rPr>
          <w:rFonts w:ascii="Tahoma" w:hAnsi="Tahoma" w:cs="Tahoma"/>
          <w:b/>
          <w:i/>
          <w:sz w:val="18"/>
          <w:szCs w:val="18"/>
        </w:rPr>
      </w:pPr>
    </w:p>
    <w:p w14:paraId="687E58F2" w14:textId="7DBB9ADA" w:rsidR="00476555" w:rsidRPr="004F7B5D" w:rsidRDefault="00476555" w:rsidP="00F51961">
      <w:pPr>
        <w:pStyle w:val="Sinespaciado"/>
        <w:numPr>
          <w:ilvl w:val="0"/>
          <w:numId w:val="8"/>
        </w:numPr>
        <w:spacing w:line="276" w:lineRule="auto"/>
        <w:jc w:val="both"/>
        <w:rPr>
          <w:rFonts w:ascii="Tahoma" w:hAnsi="Tahoma" w:cs="Tahoma"/>
          <w:sz w:val="18"/>
          <w:szCs w:val="18"/>
        </w:rPr>
      </w:pPr>
      <w:r w:rsidRPr="004F7B5D">
        <w:rPr>
          <w:rFonts w:ascii="Tahoma" w:hAnsi="Tahoma" w:cs="Tahoma"/>
          <w:sz w:val="18"/>
          <w:szCs w:val="18"/>
        </w:rPr>
        <w:t xml:space="preserve">El saldo </w:t>
      </w:r>
      <w:r w:rsidR="00A0260F" w:rsidRPr="004F7B5D">
        <w:rPr>
          <w:rFonts w:ascii="Tahoma" w:hAnsi="Tahoma" w:cs="Tahoma"/>
          <w:sz w:val="18"/>
          <w:szCs w:val="18"/>
        </w:rPr>
        <w:t xml:space="preserve">al cierre </w:t>
      </w:r>
      <w:r w:rsidR="00780904" w:rsidRPr="004F7B5D">
        <w:rPr>
          <w:rFonts w:ascii="Tahoma" w:hAnsi="Tahoma" w:cs="Tahoma"/>
          <w:sz w:val="18"/>
          <w:szCs w:val="18"/>
        </w:rPr>
        <w:t>de la cuenta pública del mes de octubre 2021</w:t>
      </w:r>
      <w:r w:rsidR="00A0260F" w:rsidRPr="004F7B5D">
        <w:rPr>
          <w:rFonts w:ascii="Tahoma" w:hAnsi="Tahoma" w:cs="Tahoma"/>
          <w:sz w:val="18"/>
          <w:szCs w:val="18"/>
        </w:rPr>
        <w:t xml:space="preserve"> de esta cuenta se integra de conformidad a lo expresado en la siguiente tabla y asciende a la cantidad de </w:t>
      </w:r>
      <w:r w:rsidR="00780904" w:rsidRPr="004F7B5D">
        <w:rPr>
          <w:rFonts w:ascii="Tahoma" w:hAnsi="Tahoma" w:cs="Tahoma"/>
          <w:sz w:val="18"/>
          <w:szCs w:val="18"/>
        </w:rPr>
        <w:t xml:space="preserve">$ 300,976,445.27 (Trescientos millones novecientos setenta y seis mil cuatrocientos cuarenta y cinco </w:t>
      </w:r>
      <w:r w:rsidR="00AE797C">
        <w:rPr>
          <w:rFonts w:ascii="Tahoma" w:hAnsi="Tahoma" w:cs="Tahoma"/>
          <w:sz w:val="18"/>
          <w:szCs w:val="18"/>
        </w:rPr>
        <w:t xml:space="preserve">pesos </w:t>
      </w:r>
      <w:r w:rsidR="00780904" w:rsidRPr="004F7B5D">
        <w:rPr>
          <w:rFonts w:ascii="Tahoma" w:hAnsi="Tahoma" w:cs="Tahoma"/>
          <w:sz w:val="18"/>
          <w:szCs w:val="18"/>
        </w:rPr>
        <w:t>27</w:t>
      </w:r>
      <w:r w:rsidRPr="004F7B5D">
        <w:rPr>
          <w:rFonts w:ascii="Tahoma" w:hAnsi="Tahoma" w:cs="Tahoma"/>
          <w:sz w:val="18"/>
          <w:szCs w:val="18"/>
        </w:rPr>
        <w:t>/100 m.n.).</w:t>
      </w:r>
    </w:p>
    <w:p w14:paraId="52273453" w14:textId="77777777" w:rsidR="00B34491" w:rsidRPr="004F7B5D" w:rsidRDefault="00B34491" w:rsidP="00F51961">
      <w:pPr>
        <w:pStyle w:val="Sinespaciado"/>
        <w:spacing w:line="276" w:lineRule="auto"/>
        <w:ind w:left="720"/>
        <w:jc w:val="both"/>
        <w:rPr>
          <w:rFonts w:ascii="Tahoma" w:hAnsi="Tahoma" w:cs="Tahoma"/>
          <w:sz w:val="18"/>
          <w:szCs w:val="18"/>
        </w:rPr>
      </w:pPr>
    </w:p>
    <w:p w14:paraId="450F2A0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6466" w:type="dxa"/>
        <w:tblInd w:w="2052" w:type="dxa"/>
        <w:tblLook w:val="04A0" w:firstRow="1" w:lastRow="0" w:firstColumn="1" w:lastColumn="0" w:noHBand="0" w:noVBand="1"/>
      </w:tblPr>
      <w:tblGrid>
        <w:gridCol w:w="3284"/>
        <w:gridCol w:w="1536"/>
        <w:gridCol w:w="1646"/>
      </w:tblGrid>
      <w:tr w:rsidR="008D52BF" w:rsidRPr="004F7B5D" w14:paraId="4CAD7682" w14:textId="77777777" w:rsidTr="00926D6A">
        <w:trPr>
          <w:trHeight w:val="253"/>
        </w:trPr>
        <w:tc>
          <w:tcPr>
            <w:tcW w:w="3445" w:type="dxa"/>
            <w:shd w:val="clear" w:color="auto" w:fill="D9D9D9" w:themeFill="background1" w:themeFillShade="D9"/>
          </w:tcPr>
          <w:p w14:paraId="71CBE1CC"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Rubro</w:t>
            </w:r>
          </w:p>
        </w:tc>
        <w:tc>
          <w:tcPr>
            <w:tcW w:w="1543" w:type="dxa"/>
            <w:shd w:val="clear" w:color="auto" w:fill="D9D9D9" w:themeFill="background1" w:themeFillShade="D9"/>
          </w:tcPr>
          <w:p w14:paraId="35A24319"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c>
          <w:tcPr>
            <w:tcW w:w="1478" w:type="dxa"/>
            <w:shd w:val="clear" w:color="auto" w:fill="D9D9D9" w:themeFill="background1" w:themeFillShade="D9"/>
          </w:tcPr>
          <w:p w14:paraId="2CF4F6D1" w14:textId="77777777" w:rsidR="008D52BF" w:rsidRPr="004F7B5D" w:rsidRDefault="008D52BF" w:rsidP="00F51961">
            <w:pPr>
              <w:pStyle w:val="Sinespaciado"/>
              <w:spacing w:line="276" w:lineRule="auto"/>
              <w:jc w:val="center"/>
              <w:rPr>
                <w:rFonts w:ascii="Tahoma" w:hAnsi="Tahoma" w:cs="Tahoma"/>
                <w:b/>
                <w:sz w:val="18"/>
                <w:szCs w:val="18"/>
              </w:rPr>
            </w:pPr>
          </w:p>
        </w:tc>
      </w:tr>
      <w:tr w:rsidR="008D52BF" w:rsidRPr="004F7B5D" w14:paraId="5F776DE1" w14:textId="77777777" w:rsidTr="00926D6A">
        <w:trPr>
          <w:trHeight w:val="253"/>
        </w:trPr>
        <w:tc>
          <w:tcPr>
            <w:tcW w:w="3445" w:type="dxa"/>
          </w:tcPr>
          <w:p w14:paraId="35A8371D" w14:textId="77777777" w:rsidR="008D52BF" w:rsidRPr="004F7B5D" w:rsidRDefault="008D52B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Participaciones</w:t>
            </w:r>
          </w:p>
        </w:tc>
        <w:tc>
          <w:tcPr>
            <w:tcW w:w="1543" w:type="dxa"/>
          </w:tcPr>
          <w:p w14:paraId="11571DDE" w14:textId="77777777" w:rsidR="008D52BF" w:rsidRPr="004F7B5D" w:rsidRDefault="008D52BF" w:rsidP="00F51961">
            <w:pPr>
              <w:pStyle w:val="Sinespaciado"/>
              <w:spacing w:line="276" w:lineRule="auto"/>
              <w:jc w:val="right"/>
              <w:rPr>
                <w:rFonts w:ascii="Tahoma" w:hAnsi="Tahoma" w:cs="Tahoma"/>
                <w:b/>
                <w:sz w:val="18"/>
                <w:szCs w:val="18"/>
              </w:rPr>
            </w:pPr>
          </w:p>
        </w:tc>
        <w:tc>
          <w:tcPr>
            <w:tcW w:w="1478" w:type="dxa"/>
          </w:tcPr>
          <w:p w14:paraId="56218851" w14:textId="77777777" w:rsidR="008D52BF"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168,423,560.72</w:t>
            </w:r>
          </w:p>
        </w:tc>
      </w:tr>
      <w:tr w:rsidR="008D52BF" w:rsidRPr="004F7B5D" w14:paraId="3F4D16A6" w14:textId="77777777" w:rsidTr="00926D6A">
        <w:trPr>
          <w:trHeight w:val="253"/>
        </w:trPr>
        <w:tc>
          <w:tcPr>
            <w:tcW w:w="3445" w:type="dxa"/>
          </w:tcPr>
          <w:p w14:paraId="03BF4482" w14:textId="77777777" w:rsidR="008D52BF" w:rsidRPr="004F7B5D" w:rsidRDefault="008D52BF" w:rsidP="00F51961">
            <w:pPr>
              <w:pStyle w:val="Sinespaciado"/>
              <w:spacing w:line="276" w:lineRule="auto"/>
              <w:rPr>
                <w:rFonts w:ascii="Tahoma" w:hAnsi="Tahoma" w:cs="Tahoma"/>
                <w:sz w:val="18"/>
                <w:szCs w:val="18"/>
              </w:rPr>
            </w:pPr>
            <w:r w:rsidRPr="004F7B5D">
              <w:rPr>
                <w:rFonts w:ascii="Tahoma" w:hAnsi="Tahoma" w:cs="Tahoma"/>
                <w:sz w:val="18"/>
                <w:szCs w:val="18"/>
              </w:rPr>
              <w:t>Fondo General de Participaciones</w:t>
            </w:r>
          </w:p>
        </w:tc>
        <w:tc>
          <w:tcPr>
            <w:tcW w:w="1543" w:type="dxa"/>
          </w:tcPr>
          <w:p w14:paraId="5BB3D4B0" w14:textId="51B5A58F" w:rsidR="008D52BF" w:rsidRPr="00493EBC" w:rsidRDefault="00851877"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112</w:t>
            </w:r>
            <w:r w:rsidR="009A1D27" w:rsidRPr="00493EBC">
              <w:rPr>
                <w:rFonts w:ascii="Tahoma" w:hAnsi="Tahoma" w:cs="Tahoma"/>
                <w:i/>
                <w:sz w:val="18"/>
                <w:szCs w:val="18"/>
              </w:rPr>
              <w:t>,958,782.13</w:t>
            </w:r>
          </w:p>
        </w:tc>
        <w:tc>
          <w:tcPr>
            <w:tcW w:w="1478" w:type="dxa"/>
          </w:tcPr>
          <w:p w14:paraId="1CF35D40" w14:textId="77777777" w:rsidR="008D52BF" w:rsidRPr="004F7B5D" w:rsidRDefault="008D52BF" w:rsidP="00F51961">
            <w:pPr>
              <w:pStyle w:val="Sinespaciado"/>
              <w:spacing w:line="276" w:lineRule="auto"/>
              <w:jc w:val="right"/>
              <w:rPr>
                <w:rFonts w:ascii="Tahoma" w:hAnsi="Tahoma" w:cs="Tahoma"/>
                <w:sz w:val="18"/>
                <w:szCs w:val="18"/>
              </w:rPr>
            </w:pPr>
          </w:p>
        </w:tc>
      </w:tr>
      <w:tr w:rsidR="008D52BF" w:rsidRPr="004F7B5D" w14:paraId="17F20EF1" w14:textId="77777777" w:rsidTr="00926D6A">
        <w:trPr>
          <w:trHeight w:val="253"/>
        </w:trPr>
        <w:tc>
          <w:tcPr>
            <w:tcW w:w="3445" w:type="dxa"/>
          </w:tcPr>
          <w:p w14:paraId="0B6AB334" w14:textId="77777777" w:rsidR="008D52BF" w:rsidRPr="004F7B5D" w:rsidRDefault="008D52BF" w:rsidP="00F51961">
            <w:pPr>
              <w:pStyle w:val="Sinespaciado"/>
              <w:spacing w:line="276" w:lineRule="auto"/>
              <w:rPr>
                <w:rFonts w:ascii="Tahoma" w:hAnsi="Tahoma" w:cs="Tahoma"/>
                <w:sz w:val="18"/>
                <w:szCs w:val="18"/>
              </w:rPr>
            </w:pPr>
            <w:r w:rsidRPr="004F7B5D">
              <w:rPr>
                <w:rFonts w:ascii="Tahoma" w:hAnsi="Tahoma" w:cs="Tahoma"/>
                <w:sz w:val="18"/>
                <w:szCs w:val="18"/>
              </w:rPr>
              <w:t>Fondo de Fomento Municipal</w:t>
            </w:r>
          </w:p>
        </w:tc>
        <w:tc>
          <w:tcPr>
            <w:tcW w:w="1543" w:type="dxa"/>
          </w:tcPr>
          <w:p w14:paraId="17697DA7" w14:textId="0833927F" w:rsidR="008D52BF" w:rsidRPr="00493EBC" w:rsidRDefault="009A1D27"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35,652,</w:t>
            </w:r>
            <w:r w:rsidR="00F361D7" w:rsidRPr="00493EBC">
              <w:rPr>
                <w:rFonts w:ascii="Tahoma" w:hAnsi="Tahoma" w:cs="Tahoma"/>
                <w:i/>
                <w:sz w:val="18"/>
                <w:szCs w:val="18"/>
              </w:rPr>
              <w:t>981.06</w:t>
            </w:r>
          </w:p>
        </w:tc>
        <w:tc>
          <w:tcPr>
            <w:tcW w:w="1478" w:type="dxa"/>
          </w:tcPr>
          <w:p w14:paraId="45062624" w14:textId="77777777" w:rsidR="008D52BF" w:rsidRPr="004F7B5D" w:rsidRDefault="008D52BF" w:rsidP="00F51961">
            <w:pPr>
              <w:pStyle w:val="Sinespaciado"/>
              <w:spacing w:line="276" w:lineRule="auto"/>
              <w:jc w:val="right"/>
              <w:rPr>
                <w:rFonts w:ascii="Tahoma" w:hAnsi="Tahoma" w:cs="Tahoma"/>
                <w:sz w:val="18"/>
                <w:szCs w:val="18"/>
              </w:rPr>
            </w:pPr>
          </w:p>
        </w:tc>
      </w:tr>
      <w:tr w:rsidR="00A0260F" w:rsidRPr="004F7B5D" w14:paraId="5DFA1E84" w14:textId="77777777" w:rsidTr="00926D6A">
        <w:trPr>
          <w:trHeight w:val="253"/>
        </w:trPr>
        <w:tc>
          <w:tcPr>
            <w:tcW w:w="3445" w:type="dxa"/>
          </w:tcPr>
          <w:p w14:paraId="3C34018D"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ISAN</w:t>
            </w:r>
          </w:p>
        </w:tc>
        <w:tc>
          <w:tcPr>
            <w:tcW w:w="1543" w:type="dxa"/>
          </w:tcPr>
          <w:p w14:paraId="322C5B6F" w14:textId="28D7CB1C" w:rsidR="00A0260F" w:rsidRPr="00493EBC" w:rsidRDefault="00F361D7"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2,013,310.62</w:t>
            </w:r>
          </w:p>
        </w:tc>
        <w:tc>
          <w:tcPr>
            <w:tcW w:w="1478" w:type="dxa"/>
          </w:tcPr>
          <w:p w14:paraId="6ABC89A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3CAA68C2" w14:textId="77777777" w:rsidTr="00926D6A">
        <w:trPr>
          <w:trHeight w:val="253"/>
        </w:trPr>
        <w:tc>
          <w:tcPr>
            <w:tcW w:w="3445" w:type="dxa"/>
          </w:tcPr>
          <w:p w14:paraId="5F718D09"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IEPS</w:t>
            </w:r>
          </w:p>
        </w:tc>
        <w:tc>
          <w:tcPr>
            <w:tcW w:w="1543" w:type="dxa"/>
          </w:tcPr>
          <w:p w14:paraId="223C7F5E" w14:textId="77777777" w:rsidR="00A0260F" w:rsidRPr="00493EBC" w:rsidRDefault="0096505A"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2,267,225.43</w:t>
            </w:r>
          </w:p>
        </w:tc>
        <w:tc>
          <w:tcPr>
            <w:tcW w:w="1478" w:type="dxa"/>
          </w:tcPr>
          <w:p w14:paraId="05EEFE9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5F13EAD" w14:textId="77777777" w:rsidTr="00926D6A">
        <w:trPr>
          <w:trHeight w:val="253"/>
        </w:trPr>
        <w:tc>
          <w:tcPr>
            <w:tcW w:w="3445" w:type="dxa"/>
          </w:tcPr>
          <w:p w14:paraId="7081BC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Fondo de Fiscalización</w:t>
            </w:r>
          </w:p>
        </w:tc>
        <w:tc>
          <w:tcPr>
            <w:tcW w:w="1543" w:type="dxa"/>
          </w:tcPr>
          <w:p w14:paraId="3C200B64" w14:textId="2CB92050" w:rsidR="00A0260F" w:rsidRPr="00493EBC" w:rsidRDefault="0096505A"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4,</w:t>
            </w:r>
            <w:r w:rsidR="00517100" w:rsidRPr="00493EBC">
              <w:rPr>
                <w:rFonts w:ascii="Tahoma" w:hAnsi="Tahoma" w:cs="Tahoma"/>
                <w:i/>
                <w:sz w:val="18"/>
                <w:szCs w:val="18"/>
              </w:rPr>
              <w:t>398,391.95</w:t>
            </w:r>
          </w:p>
        </w:tc>
        <w:tc>
          <w:tcPr>
            <w:tcW w:w="1478" w:type="dxa"/>
          </w:tcPr>
          <w:p w14:paraId="3461C5E2"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513690E6" w14:textId="77777777" w:rsidTr="00926D6A">
        <w:trPr>
          <w:trHeight w:val="253"/>
        </w:trPr>
        <w:tc>
          <w:tcPr>
            <w:tcW w:w="3445" w:type="dxa"/>
          </w:tcPr>
          <w:p w14:paraId="32FE48F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IESP Gasolina y </w:t>
            </w:r>
            <w:proofErr w:type="spellStart"/>
            <w:r w:rsidRPr="004F7B5D">
              <w:rPr>
                <w:rFonts w:ascii="Tahoma" w:hAnsi="Tahoma" w:cs="Tahoma"/>
                <w:sz w:val="18"/>
                <w:szCs w:val="18"/>
              </w:rPr>
              <w:t>Diesel</w:t>
            </w:r>
            <w:proofErr w:type="spellEnd"/>
          </w:p>
        </w:tc>
        <w:tc>
          <w:tcPr>
            <w:tcW w:w="1543" w:type="dxa"/>
          </w:tcPr>
          <w:p w14:paraId="60411413" w14:textId="152D1E29" w:rsidR="00A0260F" w:rsidRPr="00493EBC" w:rsidRDefault="00765329"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5,025,098.00</w:t>
            </w:r>
          </w:p>
        </w:tc>
        <w:tc>
          <w:tcPr>
            <w:tcW w:w="1478" w:type="dxa"/>
          </w:tcPr>
          <w:p w14:paraId="3BAC0487"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616701C3" w14:textId="77777777" w:rsidTr="00926D6A">
        <w:trPr>
          <w:trHeight w:val="253"/>
        </w:trPr>
        <w:tc>
          <w:tcPr>
            <w:tcW w:w="3445" w:type="dxa"/>
          </w:tcPr>
          <w:p w14:paraId="3561A9F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Participación Articulo 3-B LCF</w:t>
            </w:r>
          </w:p>
        </w:tc>
        <w:tc>
          <w:tcPr>
            <w:tcW w:w="1543" w:type="dxa"/>
          </w:tcPr>
          <w:p w14:paraId="7EC1229E" w14:textId="77777777" w:rsidR="00A0260F" w:rsidRPr="00493EBC" w:rsidRDefault="0096505A"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6,745,339.00</w:t>
            </w:r>
          </w:p>
        </w:tc>
        <w:tc>
          <w:tcPr>
            <w:tcW w:w="1478" w:type="dxa"/>
          </w:tcPr>
          <w:p w14:paraId="5259FDB6"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EDC6E4C" w14:textId="77777777" w:rsidTr="00926D6A">
        <w:trPr>
          <w:trHeight w:val="253"/>
        </w:trPr>
        <w:tc>
          <w:tcPr>
            <w:tcW w:w="3445" w:type="dxa"/>
          </w:tcPr>
          <w:p w14:paraId="47BB7D17"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ISR Participable </w:t>
            </w:r>
          </w:p>
        </w:tc>
        <w:tc>
          <w:tcPr>
            <w:tcW w:w="1543" w:type="dxa"/>
          </w:tcPr>
          <w:p w14:paraId="7EBAC0BB" w14:textId="1AD65A75" w:rsidR="00A0260F" w:rsidRPr="00493EBC" w:rsidRDefault="00D93862"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2</w:t>
            </w:r>
            <w:r w:rsidR="00493EBC" w:rsidRPr="00493EBC">
              <w:rPr>
                <w:rFonts w:ascii="Tahoma" w:hAnsi="Tahoma" w:cs="Tahoma"/>
                <w:i/>
                <w:sz w:val="18"/>
                <w:szCs w:val="18"/>
              </w:rPr>
              <w:t>62,432.53</w:t>
            </w:r>
          </w:p>
        </w:tc>
        <w:tc>
          <w:tcPr>
            <w:tcW w:w="1478" w:type="dxa"/>
          </w:tcPr>
          <w:p w14:paraId="5D80BCE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44BCF1EA" w14:textId="77777777" w:rsidTr="00926D6A">
        <w:trPr>
          <w:trHeight w:val="253"/>
        </w:trPr>
        <w:tc>
          <w:tcPr>
            <w:tcW w:w="3445" w:type="dxa"/>
          </w:tcPr>
          <w:p w14:paraId="598014CD"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Aportaciones</w:t>
            </w:r>
          </w:p>
        </w:tc>
        <w:tc>
          <w:tcPr>
            <w:tcW w:w="1543" w:type="dxa"/>
          </w:tcPr>
          <w:p w14:paraId="21AAE958"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34C6ABE3" w14:textId="77777777" w:rsidR="00A0260F"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131,326,803.00</w:t>
            </w:r>
          </w:p>
        </w:tc>
      </w:tr>
      <w:tr w:rsidR="00A0260F" w:rsidRPr="004F7B5D" w14:paraId="79C99D49" w14:textId="77777777" w:rsidTr="00926D6A">
        <w:trPr>
          <w:trHeight w:val="253"/>
        </w:trPr>
        <w:tc>
          <w:tcPr>
            <w:tcW w:w="3445" w:type="dxa"/>
          </w:tcPr>
          <w:p w14:paraId="1F997EAB"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FAIS</w:t>
            </w:r>
          </w:p>
        </w:tc>
        <w:tc>
          <w:tcPr>
            <w:tcW w:w="1543" w:type="dxa"/>
          </w:tcPr>
          <w:p w14:paraId="5E9D25BC" w14:textId="6E706FC8" w:rsidR="00A0260F"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69,218,685.00</w:t>
            </w:r>
          </w:p>
        </w:tc>
        <w:tc>
          <w:tcPr>
            <w:tcW w:w="1478" w:type="dxa"/>
          </w:tcPr>
          <w:p w14:paraId="4DBD7F4D"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062244FF" w14:textId="77777777" w:rsidTr="00926D6A">
        <w:trPr>
          <w:trHeight w:val="253"/>
        </w:trPr>
        <w:tc>
          <w:tcPr>
            <w:tcW w:w="3445" w:type="dxa"/>
          </w:tcPr>
          <w:p w14:paraId="46A4047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FORTAMUN</w:t>
            </w:r>
          </w:p>
        </w:tc>
        <w:tc>
          <w:tcPr>
            <w:tcW w:w="1543" w:type="dxa"/>
          </w:tcPr>
          <w:p w14:paraId="1D4B0D8A"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62,108,118.00</w:t>
            </w:r>
          </w:p>
        </w:tc>
        <w:tc>
          <w:tcPr>
            <w:tcW w:w="1478" w:type="dxa"/>
          </w:tcPr>
          <w:p w14:paraId="63531A3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0E1B8C4" w14:textId="77777777" w:rsidTr="00926D6A">
        <w:trPr>
          <w:trHeight w:val="253"/>
        </w:trPr>
        <w:tc>
          <w:tcPr>
            <w:tcW w:w="3445" w:type="dxa"/>
          </w:tcPr>
          <w:p w14:paraId="6BBD8BE7"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Convenios</w:t>
            </w:r>
          </w:p>
        </w:tc>
        <w:tc>
          <w:tcPr>
            <w:tcW w:w="1543" w:type="dxa"/>
          </w:tcPr>
          <w:p w14:paraId="61AD0FA2"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473D9749" w14:textId="77777777" w:rsidR="00A0260F" w:rsidRPr="004F7B5D" w:rsidRDefault="00780904"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1,226,081.55</w:t>
            </w:r>
          </w:p>
        </w:tc>
      </w:tr>
      <w:tr w:rsidR="00A0260F" w:rsidRPr="004F7B5D" w14:paraId="704E3773" w14:textId="77777777" w:rsidTr="00926D6A">
        <w:trPr>
          <w:trHeight w:val="253"/>
        </w:trPr>
        <w:tc>
          <w:tcPr>
            <w:tcW w:w="3445" w:type="dxa"/>
          </w:tcPr>
          <w:p w14:paraId="0E7A0A9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Multas Federales No Fiscales</w:t>
            </w:r>
          </w:p>
        </w:tc>
        <w:tc>
          <w:tcPr>
            <w:tcW w:w="1543" w:type="dxa"/>
          </w:tcPr>
          <w:p w14:paraId="7AF56FC9"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1,746.00</w:t>
            </w:r>
          </w:p>
        </w:tc>
        <w:tc>
          <w:tcPr>
            <w:tcW w:w="1478" w:type="dxa"/>
          </w:tcPr>
          <w:p w14:paraId="34CE7AE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99F8C13" w14:textId="77777777" w:rsidTr="00926D6A">
        <w:trPr>
          <w:trHeight w:val="253"/>
        </w:trPr>
        <w:tc>
          <w:tcPr>
            <w:tcW w:w="3445" w:type="dxa"/>
          </w:tcPr>
          <w:p w14:paraId="03B22BD2"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ZOFEMAT</w:t>
            </w:r>
          </w:p>
        </w:tc>
        <w:tc>
          <w:tcPr>
            <w:tcW w:w="1543" w:type="dxa"/>
          </w:tcPr>
          <w:p w14:paraId="6547C046" w14:textId="04CE05DD" w:rsidR="00A0260F"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822,208.00</w:t>
            </w:r>
          </w:p>
        </w:tc>
        <w:tc>
          <w:tcPr>
            <w:tcW w:w="1478" w:type="dxa"/>
          </w:tcPr>
          <w:p w14:paraId="0CA824F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D0FFFC4" w14:textId="77777777" w:rsidTr="00926D6A">
        <w:trPr>
          <w:trHeight w:val="253"/>
        </w:trPr>
        <w:tc>
          <w:tcPr>
            <w:tcW w:w="3445" w:type="dxa"/>
          </w:tcPr>
          <w:p w14:paraId="68CD750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Convenios de programas federales</w:t>
            </w:r>
          </w:p>
        </w:tc>
        <w:tc>
          <w:tcPr>
            <w:tcW w:w="1543" w:type="dxa"/>
          </w:tcPr>
          <w:p w14:paraId="2D0FED0E" w14:textId="5556EC73" w:rsidR="00A0260F"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350,327.55</w:t>
            </w:r>
          </w:p>
        </w:tc>
        <w:tc>
          <w:tcPr>
            <w:tcW w:w="1478" w:type="dxa"/>
          </w:tcPr>
          <w:p w14:paraId="5706058E"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CD8D45F" w14:textId="77777777" w:rsidTr="00926D6A">
        <w:trPr>
          <w:trHeight w:val="253"/>
        </w:trPr>
        <w:tc>
          <w:tcPr>
            <w:tcW w:w="3445" w:type="dxa"/>
          </w:tcPr>
          <w:p w14:paraId="09D3BA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Aportación Programa de Infraestructura Agrícola </w:t>
            </w:r>
          </w:p>
        </w:tc>
        <w:tc>
          <w:tcPr>
            <w:tcW w:w="1543" w:type="dxa"/>
          </w:tcPr>
          <w:p w14:paraId="1A9CFDFF"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51,800.00</w:t>
            </w:r>
          </w:p>
        </w:tc>
        <w:tc>
          <w:tcPr>
            <w:tcW w:w="1478" w:type="dxa"/>
          </w:tcPr>
          <w:p w14:paraId="13C8E3D3" w14:textId="77777777" w:rsidR="00A0260F" w:rsidRPr="004F7B5D" w:rsidRDefault="00A0260F" w:rsidP="00F51961">
            <w:pPr>
              <w:pStyle w:val="Sinespaciado"/>
              <w:spacing w:line="276" w:lineRule="auto"/>
              <w:jc w:val="right"/>
              <w:rPr>
                <w:rFonts w:ascii="Tahoma" w:hAnsi="Tahoma" w:cs="Tahoma"/>
                <w:sz w:val="18"/>
                <w:szCs w:val="18"/>
              </w:rPr>
            </w:pPr>
          </w:p>
        </w:tc>
      </w:tr>
    </w:tbl>
    <w:p w14:paraId="4557F543" w14:textId="77777777" w:rsidR="00476555" w:rsidRPr="004F7B5D" w:rsidRDefault="00476555" w:rsidP="00F51961">
      <w:pPr>
        <w:pStyle w:val="Sinespaciado"/>
        <w:spacing w:line="276" w:lineRule="auto"/>
        <w:jc w:val="both"/>
        <w:rPr>
          <w:rFonts w:ascii="Tahoma" w:hAnsi="Tahoma" w:cs="Tahoma"/>
          <w:b/>
          <w:i/>
          <w:sz w:val="18"/>
          <w:szCs w:val="18"/>
        </w:rPr>
      </w:pPr>
    </w:p>
    <w:p w14:paraId="5A68E062" w14:textId="77777777" w:rsidR="006A062B" w:rsidRPr="004F7B5D" w:rsidRDefault="006A062B" w:rsidP="00F51961">
      <w:pPr>
        <w:pStyle w:val="Sinespaciado"/>
        <w:spacing w:line="276" w:lineRule="auto"/>
        <w:jc w:val="both"/>
        <w:rPr>
          <w:rFonts w:ascii="Tahoma" w:hAnsi="Tahoma" w:cs="Tahoma"/>
          <w:b/>
          <w:i/>
          <w:sz w:val="18"/>
          <w:szCs w:val="18"/>
        </w:rPr>
      </w:pPr>
    </w:p>
    <w:p w14:paraId="6AEEA3A8" w14:textId="77777777" w:rsidR="0041282C" w:rsidRDefault="0041282C" w:rsidP="00F51961">
      <w:pPr>
        <w:pStyle w:val="Sinespaciado"/>
        <w:spacing w:line="276" w:lineRule="auto"/>
        <w:jc w:val="both"/>
        <w:rPr>
          <w:rFonts w:ascii="Tahoma" w:hAnsi="Tahoma" w:cs="Tahoma"/>
          <w:b/>
          <w:i/>
          <w:sz w:val="18"/>
          <w:szCs w:val="18"/>
        </w:rPr>
      </w:pPr>
    </w:p>
    <w:p w14:paraId="713E7849" w14:textId="77777777" w:rsidR="00F51961" w:rsidRDefault="00F51961" w:rsidP="00F51961">
      <w:pPr>
        <w:pStyle w:val="Sinespaciado"/>
        <w:spacing w:line="276" w:lineRule="auto"/>
        <w:jc w:val="both"/>
        <w:rPr>
          <w:rFonts w:ascii="Tahoma" w:hAnsi="Tahoma" w:cs="Tahoma"/>
          <w:b/>
          <w:i/>
          <w:sz w:val="18"/>
          <w:szCs w:val="18"/>
        </w:rPr>
      </w:pPr>
    </w:p>
    <w:p w14:paraId="52A241A3" w14:textId="77777777" w:rsidR="00F51961" w:rsidRDefault="00F51961" w:rsidP="00F51961">
      <w:pPr>
        <w:pStyle w:val="Sinespaciado"/>
        <w:spacing w:line="276" w:lineRule="auto"/>
        <w:jc w:val="both"/>
        <w:rPr>
          <w:rFonts w:ascii="Tahoma" w:hAnsi="Tahoma" w:cs="Tahoma"/>
          <w:b/>
          <w:i/>
          <w:sz w:val="18"/>
          <w:szCs w:val="18"/>
        </w:rPr>
      </w:pPr>
    </w:p>
    <w:p w14:paraId="0474EFAA" w14:textId="3340F970" w:rsidR="00476555" w:rsidRDefault="00476555" w:rsidP="00F51961">
      <w:pPr>
        <w:pStyle w:val="Sinespaciado"/>
        <w:spacing w:line="276" w:lineRule="auto"/>
        <w:jc w:val="both"/>
        <w:rPr>
          <w:rFonts w:ascii="Tahoma" w:hAnsi="Tahoma" w:cs="Tahoma"/>
          <w:b/>
          <w:i/>
          <w:sz w:val="18"/>
          <w:szCs w:val="18"/>
        </w:rPr>
      </w:pPr>
      <w:proofErr w:type="gramStart"/>
      <w:r w:rsidRPr="004F7B5D">
        <w:rPr>
          <w:rFonts w:ascii="Tahoma" w:hAnsi="Tahoma" w:cs="Tahoma"/>
          <w:b/>
          <w:i/>
          <w:sz w:val="18"/>
          <w:szCs w:val="18"/>
        </w:rPr>
        <w:t>Gastos  y</w:t>
      </w:r>
      <w:proofErr w:type="gramEnd"/>
      <w:r w:rsidRPr="004F7B5D">
        <w:rPr>
          <w:rFonts w:ascii="Tahoma" w:hAnsi="Tahoma" w:cs="Tahoma"/>
          <w:b/>
          <w:i/>
          <w:sz w:val="18"/>
          <w:szCs w:val="18"/>
        </w:rPr>
        <w:t xml:space="preserve"> Otras Pérdidas</w:t>
      </w:r>
    </w:p>
    <w:p w14:paraId="5EAE0E3C" w14:textId="77777777" w:rsidR="00F51961" w:rsidRPr="004F7B5D" w:rsidRDefault="00F51961" w:rsidP="00F51961">
      <w:pPr>
        <w:pStyle w:val="Sinespaciado"/>
        <w:spacing w:line="276" w:lineRule="auto"/>
        <w:jc w:val="both"/>
        <w:rPr>
          <w:rFonts w:ascii="Tahoma" w:hAnsi="Tahoma" w:cs="Tahoma"/>
          <w:b/>
          <w:i/>
          <w:sz w:val="18"/>
          <w:szCs w:val="18"/>
        </w:rPr>
      </w:pPr>
    </w:p>
    <w:p w14:paraId="151AFAFE" w14:textId="4D206422" w:rsidR="00847E24" w:rsidRDefault="00847E24" w:rsidP="00F51961">
      <w:pPr>
        <w:pStyle w:val="Sinespaciado"/>
        <w:spacing w:line="276" w:lineRule="auto"/>
        <w:jc w:val="both"/>
        <w:rPr>
          <w:rFonts w:ascii="Tahoma" w:hAnsi="Tahoma" w:cs="Tahoma"/>
          <w:b/>
          <w:i/>
          <w:sz w:val="18"/>
          <w:szCs w:val="18"/>
        </w:rPr>
      </w:pPr>
    </w:p>
    <w:p w14:paraId="6EAE4FDB" w14:textId="77777777" w:rsidR="00F51961" w:rsidRPr="004F7B5D" w:rsidRDefault="00F51961" w:rsidP="00F51961">
      <w:pPr>
        <w:pStyle w:val="Sinespaciado"/>
        <w:spacing w:line="276" w:lineRule="auto"/>
        <w:jc w:val="both"/>
        <w:rPr>
          <w:rFonts w:ascii="Tahoma" w:hAnsi="Tahoma" w:cs="Tahoma"/>
          <w:b/>
          <w:i/>
          <w:sz w:val="18"/>
          <w:szCs w:val="18"/>
        </w:rPr>
      </w:pPr>
    </w:p>
    <w:p w14:paraId="471B9885" w14:textId="77777777" w:rsidR="00476555" w:rsidRPr="004F7B5D" w:rsidRDefault="00476555" w:rsidP="00F51961">
      <w:pPr>
        <w:pStyle w:val="Sinespaciado"/>
        <w:numPr>
          <w:ilvl w:val="0"/>
          <w:numId w:val="8"/>
        </w:numPr>
        <w:spacing w:line="276" w:lineRule="auto"/>
        <w:jc w:val="both"/>
        <w:rPr>
          <w:rFonts w:ascii="Tahoma" w:hAnsi="Tahoma" w:cs="Tahoma"/>
          <w:sz w:val="18"/>
          <w:szCs w:val="18"/>
        </w:rPr>
      </w:pPr>
      <w:r w:rsidRPr="004F7B5D">
        <w:rPr>
          <w:rFonts w:ascii="Tahoma" w:hAnsi="Tahoma" w:cs="Tahoma"/>
          <w:sz w:val="18"/>
          <w:szCs w:val="18"/>
        </w:rPr>
        <w:t xml:space="preserve">Se integra por las cuentas de gastos de Servicios Personales, Materiales y Suministros, Servicios Generales, </w:t>
      </w:r>
      <w:r w:rsidR="00780904" w:rsidRPr="004F7B5D">
        <w:rPr>
          <w:rFonts w:ascii="Tahoma" w:hAnsi="Tahoma" w:cs="Tahoma"/>
          <w:sz w:val="18"/>
          <w:szCs w:val="18"/>
        </w:rPr>
        <w:t>Transferencias,</w:t>
      </w:r>
      <w:r w:rsidRPr="004F7B5D">
        <w:rPr>
          <w:rFonts w:ascii="Tahoma" w:hAnsi="Tahoma" w:cs="Tahoma"/>
          <w:sz w:val="18"/>
          <w:szCs w:val="18"/>
        </w:rPr>
        <w:t xml:space="preserve"> Asignaciones, Subsidios y Otras Ayudas, Participaciones y Aportaciones e Intereses, Comisiones y Otros Gastos como se muestra en la tabla y </w:t>
      </w:r>
      <w:r w:rsidR="00D93862" w:rsidRPr="004F7B5D">
        <w:rPr>
          <w:rFonts w:ascii="Tahoma" w:hAnsi="Tahoma" w:cs="Tahoma"/>
          <w:sz w:val="18"/>
          <w:szCs w:val="18"/>
        </w:rPr>
        <w:t xml:space="preserve">su saldo al cierre </w:t>
      </w:r>
      <w:r w:rsidR="00780904" w:rsidRPr="004F7B5D">
        <w:rPr>
          <w:rFonts w:ascii="Tahoma" w:hAnsi="Tahoma" w:cs="Tahoma"/>
          <w:sz w:val="18"/>
          <w:szCs w:val="18"/>
        </w:rPr>
        <w:t>del mes de octubre</w:t>
      </w:r>
      <w:r w:rsidR="00D93862" w:rsidRPr="004F7B5D">
        <w:rPr>
          <w:rFonts w:ascii="Tahoma" w:hAnsi="Tahoma" w:cs="Tahoma"/>
          <w:sz w:val="18"/>
          <w:szCs w:val="18"/>
        </w:rPr>
        <w:t xml:space="preserve"> 2021 asciende</w:t>
      </w:r>
      <w:r w:rsidRPr="004F7B5D">
        <w:rPr>
          <w:rFonts w:ascii="Tahoma" w:hAnsi="Tahoma" w:cs="Tahoma"/>
          <w:sz w:val="18"/>
          <w:szCs w:val="18"/>
        </w:rPr>
        <w:t xml:space="preserve"> a la cantidad de $ </w:t>
      </w:r>
      <w:r w:rsidR="00780904" w:rsidRPr="004F7B5D">
        <w:rPr>
          <w:rFonts w:ascii="Tahoma" w:hAnsi="Tahoma" w:cs="Tahoma"/>
          <w:sz w:val="18"/>
          <w:szCs w:val="18"/>
        </w:rPr>
        <w:t>214,572,971.60</w:t>
      </w:r>
      <w:r w:rsidRPr="004F7B5D">
        <w:rPr>
          <w:rFonts w:ascii="Tahoma" w:hAnsi="Tahoma" w:cs="Tahoma"/>
          <w:sz w:val="18"/>
          <w:szCs w:val="18"/>
        </w:rPr>
        <w:t xml:space="preserve"> (</w:t>
      </w:r>
      <w:r w:rsidR="00D93862" w:rsidRPr="004F7B5D">
        <w:rPr>
          <w:rFonts w:ascii="Tahoma" w:hAnsi="Tahoma" w:cs="Tahoma"/>
          <w:sz w:val="18"/>
          <w:szCs w:val="18"/>
        </w:rPr>
        <w:t xml:space="preserve">doscientos </w:t>
      </w:r>
      <w:r w:rsidR="00780904" w:rsidRPr="004F7B5D">
        <w:rPr>
          <w:rFonts w:ascii="Tahoma" w:hAnsi="Tahoma" w:cs="Tahoma"/>
          <w:sz w:val="18"/>
          <w:szCs w:val="18"/>
        </w:rPr>
        <w:t>catorce millones quinientos setenta y dos mil novecientos setenta y uno 60</w:t>
      </w:r>
      <w:r w:rsidRPr="004F7B5D">
        <w:rPr>
          <w:rFonts w:ascii="Tahoma" w:hAnsi="Tahoma" w:cs="Tahoma"/>
          <w:sz w:val="18"/>
          <w:szCs w:val="18"/>
        </w:rPr>
        <w:t>/100 m.n.).</w:t>
      </w:r>
    </w:p>
    <w:p w14:paraId="08B713A4" w14:textId="0643FAF7" w:rsidR="00E86358" w:rsidRDefault="00E86358" w:rsidP="00F51961">
      <w:pPr>
        <w:pStyle w:val="Sinespaciado"/>
        <w:spacing w:line="276" w:lineRule="auto"/>
        <w:jc w:val="both"/>
        <w:rPr>
          <w:rFonts w:ascii="Tahoma" w:hAnsi="Tahoma" w:cs="Tahoma"/>
          <w:sz w:val="18"/>
          <w:szCs w:val="18"/>
        </w:rPr>
      </w:pPr>
    </w:p>
    <w:p w14:paraId="78FF7FD6" w14:textId="77777777" w:rsidR="00F51961" w:rsidRPr="004F7B5D" w:rsidRDefault="00F51961" w:rsidP="00F51961">
      <w:pPr>
        <w:pStyle w:val="Sinespaciado"/>
        <w:spacing w:line="276" w:lineRule="auto"/>
        <w:jc w:val="both"/>
        <w:rPr>
          <w:rFonts w:ascii="Tahoma" w:hAnsi="Tahoma" w:cs="Tahoma"/>
          <w:sz w:val="18"/>
          <w:szCs w:val="18"/>
        </w:rPr>
      </w:pPr>
    </w:p>
    <w:p w14:paraId="72792E93"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702" w:type="dxa"/>
        <w:tblInd w:w="862" w:type="dxa"/>
        <w:tblLook w:val="04A0" w:firstRow="1" w:lastRow="0" w:firstColumn="1" w:lastColumn="0" w:noHBand="0" w:noVBand="1"/>
      </w:tblPr>
      <w:tblGrid>
        <w:gridCol w:w="5600"/>
        <w:gridCol w:w="2102"/>
      </w:tblGrid>
      <w:tr w:rsidR="00476555" w:rsidRPr="004F7B5D" w14:paraId="73292329" w14:textId="77777777" w:rsidTr="00926D6A">
        <w:trPr>
          <w:trHeight w:val="272"/>
        </w:trPr>
        <w:tc>
          <w:tcPr>
            <w:tcW w:w="5600" w:type="dxa"/>
            <w:shd w:val="clear" w:color="auto" w:fill="D9D9D9" w:themeFill="background1" w:themeFillShade="D9"/>
          </w:tcPr>
          <w:p w14:paraId="2DFCBFDB" w14:textId="77777777" w:rsidR="00476555" w:rsidRPr="004F7B5D" w:rsidRDefault="00B16BCD"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lastRenderedPageBreak/>
              <w:t xml:space="preserve"> </w:t>
            </w:r>
            <w:r w:rsidR="00476555" w:rsidRPr="004F7B5D">
              <w:rPr>
                <w:rFonts w:ascii="Tahoma" w:hAnsi="Tahoma" w:cs="Tahoma"/>
                <w:b/>
                <w:sz w:val="18"/>
                <w:szCs w:val="18"/>
              </w:rPr>
              <w:t>Rubro</w:t>
            </w:r>
          </w:p>
        </w:tc>
        <w:tc>
          <w:tcPr>
            <w:tcW w:w="2102" w:type="dxa"/>
            <w:shd w:val="clear" w:color="auto" w:fill="D9D9D9" w:themeFill="background1" w:themeFillShade="D9"/>
          </w:tcPr>
          <w:p w14:paraId="5458F1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88EDFEF" w14:textId="77777777" w:rsidTr="00926D6A">
        <w:trPr>
          <w:trHeight w:val="287"/>
        </w:trPr>
        <w:tc>
          <w:tcPr>
            <w:tcW w:w="5600" w:type="dxa"/>
          </w:tcPr>
          <w:p w14:paraId="0C36D79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Personales</w:t>
            </w:r>
          </w:p>
        </w:tc>
        <w:tc>
          <w:tcPr>
            <w:tcW w:w="2102" w:type="dxa"/>
          </w:tcPr>
          <w:p w14:paraId="2EFA0497" w14:textId="77777777" w:rsidR="00476555" w:rsidRPr="004F7B5D" w:rsidRDefault="00780904" w:rsidP="00F51961">
            <w:pPr>
              <w:pStyle w:val="Sinespaciado"/>
              <w:spacing w:line="276" w:lineRule="auto"/>
              <w:jc w:val="right"/>
              <w:rPr>
                <w:rFonts w:ascii="Tahoma" w:hAnsi="Tahoma" w:cs="Tahoma"/>
                <w:sz w:val="18"/>
                <w:szCs w:val="18"/>
              </w:rPr>
            </w:pPr>
            <w:r w:rsidRPr="004F7B5D">
              <w:rPr>
                <w:rFonts w:ascii="Tahoma" w:hAnsi="Tahoma" w:cs="Tahoma"/>
                <w:sz w:val="18"/>
                <w:szCs w:val="18"/>
              </w:rPr>
              <w:t>171,383,112.11</w:t>
            </w:r>
          </w:p>
        </w:tc>
      </w:tr>
      <w:tr w:rsidR="00476555" w:rsidRPr="004F7B5D" w14:paraId="766F3D21" w14:textId="77777777" w:rsidTr="00926D6A">
        <w:trPr>
          <w:trHeight w:val="287"/>
        </w:trPr>
        <w:tc>
          <w:tcPr>
            <w:tcW w:w="5600" w:type="dxa"/>
          </w:tcPr>
          <w:p w14:paraId="2C31ADD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Materiales y Suministros</w:t>
            </w:r>
          </w:p>
        </w:tc>
        <w:tc>
          <w:tcPr>
            <w:tcW w:w="2102" w:type="dxa"/>
          </w:tcPr>
          <w:p w14:paraId="08E5E42D" w14:textId="77777777" w:rsidR="00476555" w:rsidRPr="004F7B5D" w:rsidRDefault="00780904" w:rsidP="00F51961">
            <w:pPr>
              <w:pStyle w:val="Sinespaciado"/>
              <w:spacing w:line="276" w:lineRule="auto"/>
              <w:jc w:val="right"/>
              <w:rPr>
                <w:rFonts w:ascii="Tahoma" w:hAnsi="Tahoma" w:cs="Tahoma"/>
                <w:sz w:val="18"/>
                <w:szCs w:val="18"/>
              </w:rPr>
            </w:pPr>
            <w:r w:rsidRPr="004F7B5D">
              <w:rPr>
                <w:rFonts w:ascii="Tahoma" w:hAnsi="Tahoma" w:cs="Tahoma"/>
                <w:sz w:val="18"/>
                <w:szCs w:val="18"/>
              </w:rPr>
              <w:t>11,712,806.00</w:t>
            </w:r>
          </w:p>
        </w:tc>
      </w:tr>
      <w:tr w:rsidR="00476555" w:rsidRPr="004F7B5D" w14:paraId="0740D8F2" w14:textId="77777777" w:rsidTr="00926D6A">
        <w:trPr>
          <w:trHeight w:val="287"/>
        </w:trPr>
        <w:tc>
          <w:tcPr>
            <w:tcW w:w="5600" w:type="dxa"/>
          </w:tcPr>
          <w:p w14:paraId="2489105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Generales</w:t>
            </w:r>
          </w:p>
        </w:tc>
        <w:tc>
          <w:tcPr>
            <w:tcW w:w="2102" w:type="dxa"/>
          </w:tcPr>
          <w:p w14:paraId="39442B60" w14:textId="77777777" w:rsidR="00B16BCD" w:rsidRPr="004F7B5D" w:rsidRDefault="00780904" w:rsidP="00F51961">
            <w:pPr>
              <w:pStyle w:val="Sinespaciado"/>
              <w:spacing w:line="276" w:lineRule="auto"/>
              <w:jc w:val="right"/>
              <w:rPr>
                <w:rFonts w:ascii="Tahoma" w:hAnsi="Tahoma" w:cs="Tahoma"/>
                <w:sz w:val="18"/>
                <w:szCs w:val="18"/>
              </w:rPr>
            </w:pPr>
            <w:r w:rsidRPr="004F7B5D">
              <w:rPr>
                <w:rFonts w:ascii="Tahoma" w:hAnsi="Tahoma" w:cs="Tahoma"/>
                <w:sz w:val="18"/>
                <w:szCs w:val="18"/>
              </w:rPr>
              <w:t>31,477,053.49</w:t>
            </w:r>
          </w:p>
        </w:tc>
      </w:tr>
      <w:tr w:rsidR="00476555" w:rsidRPr="004F7B5D" w14:paraId="57E5E6AC" w14:textId="77777777" w:rsidTr="00926D6A">
        <w:trPr>
          <w:trHeight w:val="287"/>
        </w:trPr>
        <w:tc>
          <w:tcPr>
            <w:tcW w:w="5600" w:type="dxa"/>
          </w:tcPr>
          <w:p w14:paraId="5DCF71F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Transferencia </w:t>
            </w:r>
            <w:r w:rsidR="00573675" w:rsidRPr="004F7B5D">
              <w:rPr>
                <w:rFonts w:ascii="Tahoma" w:hAnsi="Tahoma" w:cs="Tahoma"/>
                <w:sz w:val="18"/>
                <w:szCs w:val="18"/>
              </w:rPr>
              <w:t>Internas y Asignaciones al Sector Publico</w:t>
            </w:r>
          </w:p>
        </w:tc>
        <w:tc>
          <w:tcPr>
            <w:tcW w:w="2102" w:type="dxa"/>
          </w:tcPr>
          <w:p w14:paraId="7A52DC9A" w14:textId="77777777" w:rsidR="00476555" w:rsidRPr="004F7B5D" w:rsidRDefault="00780904" w:rsidP="00F51961">
            <w:pPr>
              <w:pStyle w:val="Sinespaciado"/>
              <w:spacing w:line="276" w:lineRule="auto"/>
              <w:jc w:val="right"/>
              <w:rPr>
                <w:rFonts w:ascii="Tahoma" w:hAnsi="Tahoma" w:cs="Tahoma"/>
                <w:sz w:val="18"/>
                <w:szCs w:val="18"/>
              </w:rPr>
            </w:pPr>
            <w:r w:rsidRPr="004F7B5D">
              <w:rPr>
                <w:rFonts w:ascii="Tahoma" w:hAnsi="Tahoma" w:cs="Tahoma"/>
                <w:sz w:val="18"/>
                <w:szCs w:val="18"/>
              </w:rPr>
              <w:t>64,279,960.71</w:t>
            </w:r>
          </w:p>
        </w:tc>
      </w:tr>
      <w:tr w:rsidR="00573675" w:rsidRPr="004F7B5D" w14:paraId="3206D14B" w14:textId="77777777" w:rsidTr="00926D6A">
        <w:trPr>
          <w:trHeight w:val="287"/>
        </w:trPr>
        <w:tc>
          <w:tcPr>
            <w:tcW w:w="5600" w:type="dxa"/>
          </w:tcPr>
          <w:p w14:paraId="29CF2F86"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Subsidios y </w:t>
            </w:r>
            <w:r w:rsidR="00997E0C" w:rsidRPr="004F7B5D">
              <w:rPr>
                <w:rFonts w:ascii="Tahoma" w:hAnsi="Tahoma" w:cs="Tahoma"/>
                <w:sz w:val="18"/>
                <w:szCs w:val="18"/>
              </w:rPr>
              <w:t>Subvenciones</w:t>
            </w:r>
          </w:p>
        </w:tc>
        <w:tc>
          <w:tcPr>
            <w:tcW w:w="2102" w:type="dxa"/>
          </w:tcPr>
          <w:p w14:paraId="0C5EF5C2" w14:textId="77777777" w:rsidR="00573675" w:rsidRPr="004F7B5D" w:rsidRDefault="00B17679" w:rsidP="00F51961">
            <w:pPr>
              <w:pStyle w:val="Sinespaciado"/>
              <w:spacing w:line="276" w:lineRule="auto"/>
              <w:jc w:val="right"/>
              <w:rPr>
                <w:rFonts w:ascii="Tahoma" w:hAnsi="Tahoma" w:cs="Tahoma"/>
                <w:sz w:val="18"/>
                <w:szCs w:val="18"/>
              </w:rPr>
            </w:pPr>
            <w:r w:rsidRPr="004F7B5D">
              <w:rPr>
                <w:rFonts w:ascii="Tahoma" w:hAnsi="Tahoma" w:cs="Tahoma"/>
                <w:sz w:val="18"/>
                <w:szCs w:val="18"/>
              </w:rPr>
              <w:t>942,956.00</w:t>
            </w:r>
          </w:p>
        </w:tc>
      </w:tr>
      <w:tr w:rsidR="00573675" w:rsidRPr="004F7B5D" w14:paraId="4DFCFA59" w14:textId="77777777" w:rsidTr="00926D6A">
        <w:trPr>
          <w:trHeight w:val="287"/>
        </w:trPr>
        <w:tc>
          <w:tcPr>
            <w:tcW w:w="5600" w:type="dxa"/>
          </w:tcPr>
          <w:p w14:paraId="4A97FE77"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Ayudas Sociales</w:t>
            </w:r>
          </w:p>
        </w:tc>
        <w:tc>
          <w:tcPr>
            <w:tcW w:w="2102" w:type="dxa"/>
          </w:tcPr>
          <w:p w14:paraId="4409FB5D" w14:textId="77777777" w:rsidR="00573675" w:rsidRPr="004F7B5D" w:rsidRDefault="00B17679" w:rsidP="00F51961">
            <w:pPr>
              <w:pStyle w:val="Sinespaciado"/>
              <w:spacing w:line="276" w:lineRule="auto"/>
              <w:jc w:val="right"/>
              <w:rPr>
                <w:rFonts w:ascii="Tahoma" w:hAnsi="Tahoma" w:cs="Tahoma"/>
                <w:sz w:val="18"/>
                <w:szCs w:val="18"/>
              </w:rPr>
            </w:pPr>
            <w:r w:rsidRPr="004F7B5D">
              <w:rPr>
                <w:rFonts w:ascii="Tahoma" w:hAnsi="Tahoma" w:cs="Tahoma"/>
                <w:sz w:val="18"/>
                <w:szCs w:val="18"/>
              </w:rPr>
              <w:t>509,121.32</w:t>
            </w:r>
          </w:p>
        </w:tc>
      </w:tr>
      <w:tr w:rsidR="00573675" w:rsidRPr="004F7B5D" w14:paraId="36164B64" w14:textId="77777777" w:rsidTr="00926D6A">
        <w:trPr>
          <w:trHeight w:val="287"/>
        </w:trPr>
        <w:tc>
          <w:tcPr>
            <w:tcW w:w="5600" w:type="dxa"/>
          </w:tcPr>
          <w:p w14:paraId="7D1D00D2"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Pensiones y Jubilaciones</w:t>
            </w:r>
          </w:p>
        </w:tc>
        <w:tc>
          <w:tcPr>
            <w:tcW w:w="2102" w:type="dxa"/>
          </w:tcPr>
          <w:p w14:paraId="5CB565FC" w14:textId="77777777" w:rsidR="001D732C" w:rsidRPr="004F7B5D" w:rsidRDefault="00B17679" w:rsidP="00F51961">
            <w:pPr>
              <w:pStyle w:val="Sinespaciado"/>
              <w:spacing w:line="276" w:lineRule="auto"/>
              <w:jc w:val="right"/>
              <w:rPr>
                <w:rFonts w:ascii="Tahoma" w:hAnsi="Tahoma" w:cs="Tahoma"/>
                <w:sz w:val="18"/>
                <w:szCs w:val="18"/>
              </w:rPr>
            </w:pPr>
            <w:r w:rsidRPr="004F7B5D">
              <w:rPr>
                <w:rFonts w:ascii="Tahoma" w:hAnsi="Tahoma" w:cs="Tahoma"/>
                <w:sz w:val="18"/>
                <w:szCs w:val="18"/>
              </w:rPr>
              <w:t>44,040,383.58</w:t>
            </w:r>
          </w:p>
        </w:tc>
      </w:tr>
      <w:tr w:rsidR="00476555" w:rsidRPr="004F7B5D" w14:paraId="0D86936D" w14:textId="77777777" w:rsidTr="00926D6A">
        <w:trPr>
          <w:trHeight w:val="287"/>
        </w:trPr>
        <w:tc>
          <w:tcPr>
            <w:tcW w:w="5600" w:type="dxa"/>
          </w:tcPr>
          <w:p w14:paraId="105702D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Participaciones y Aportaciones</w:t>
            </w:r>
          </w:p>
        </w:tc>
        <w:tc>
          <w:tcPr>
            <w:tcW w:w="2102" w:type="dxa"/>
          </w:tcPr>
          <w:p w14:paraId="7513A3FA" w14:textId="77777777" w:rsidR="00476555" w:rsidRPr="004F7B5D" w:rsidRDefault="00B17679" w:rsidP="00F51961">
            <w:pPr>
              <w:pStyle w:val="Sinespaciado"/>
              <w:spacing w:line="276" w:lineRule="auto"/>
              <w:jc w:val="right"/>
              <w:rPr>
                <w:rFonts w:ascii="Tahoma" w:hAnsi="Tahoma" w:cs="Tahoma"/>
                <w:sz w:val="18"/>
                <w:szCs w:val="18"/>
              </w:rPr>
            </w:pPr>
            <w:r w:rsidRPr="004F7B5D">
              <w:rPr>
                <w:rFonts w:ascii="Tahoma" w:hAnsi="Tahoma" w:cs="Tahoma"/>
                <w:sz w:val="18"/>
                <w:szCs w:val="18"/>
              </w:rPr>
              <w:t>267,200.00</w:t>
            </w:r>
          </w:p>
        </w:tc>
      </w:tr>
      <w:tr w:rsidR="00476555" w:rsidRPr="004F7B5D" w14:paraId="75E219E2" w14:textId="77777777" w:rsidTr="00926D6A">
        <w:trPr>
          <w:trHeight w:val="287"/>
        </w:trPr>
        <w:tc>
          <w:tcPr>
            <w:tcW w:w="5600" w:type="dxa"/>
          </w:tcPr>
          <w:p w14:paraId="7ED27B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Intereses, Comisiones y Otros Gastos de la deuda</w:t>
            </w:r>
          </w:p>
        </w:tc>
        <w:tc>
          <w:tcPr>
            <w:tcW w:w="2102" w:type="dxa"/>
          </w:tcPr>
          <w:p w14:paraId="6BE2C666" w14:textId="77777777" w:rsidR="00476555" w:rsidRPr="004F7B5D" w:rsidRDefault="00B17679" w:rsidP="00F51961">
            <w:pPr>
              <w:pStyle w:val="Sinespaciado"/>
              <w:spacing w:line="276" w:lineRule="auto"/>
              <w:jc w:val="right"/>
              <w:rPr>
                <w:rFonts w:ascii="Tahoma" w:hAnsi="Tahoma" w:cs="Tahoma"/>
                <w:sz w:val="18"/>
                <w:szCs w:val="18"/>
              </w:rPr>
            </w:pPr>
            <w:r w:rsidRPr="004F7B5D">
              <w:rPr>
                <w:rFonts w:ascii="Tahoma" w:hAnsi="Tahoma" w:cs="Tahoma"/>
                <w:sz w:val="18"/>
                <w:szCs w:val="18"/>
              </w:rPr>
              <w:t>2,301,637.40</w:t>
            </w:r>
          </w:p>
        </w:tc>
      </w:tr>
      <w:tr w:rsidR="00573675" w:rsidRPr="004F7B5D" w14:paraId="63985A3D" w14:textId="77777777" w:rsidTr="00926D6A">
        <w:trPr>
          <w:trHeight w:val="140"/>
        </w:trPr>
        <w:tc>
          <w:tcPr>
            <w:tcW w:w="5600" w:type="dxa"/>
          </w:tcPr>
          <w:p w14:paraId="7E07E36A"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Otros Gastos</w:t>
            </w:r>
          </w:p>
        </w:tc>
        <w:tc>
          <w:tcPr>
            <w:tcW w:w="2102" w:type="dxa"/>
          </w:tcPr>
          <w:p w14:paraId="0FAC6481" w14:textId="77777777" w:rsidR="00573675" w:rsidRPr="004F7B5D" w:rsidRDefault="00B17679" w:rsidP="00F51961">
            <w:pPr>
              <w:pStyle w:val="Sinespaciado"/>
              <w:spacing w:line="276" w:lineRule="auto"/>
              <w:jc w:val="right"/>
              <w:rPr>
                <w:rFonts w:ascii="Tahoma" w:hAnsi="Tahoma" w:cs="Tahoma"/>
                <w:sz w:val="18"/>
                <w:szCs w:val="18"/>
              </w:rPr>
            </w:pPr>
            <w:r w:rsidRPr="004F7B5D">
              <w:rPr>
                <w:rFonts w:ascii="Tahoma" w:hAnsi="Tahoma" w:cs="Tahoma"/>
                <w:sz w:val="18"/>
                <w:szCs w:val="18"/>
              </w:rPr>
              <w:t>117,306.42</w:t>
            </w:r>
          </w:p>
        </w:tc>
      </w:tr>
    </w:tbl>
    <w:p w14:paraId="66CACAE5" w14:textId="77777777" w:rsidR="004C50FE" w:rsidRPr="004F7B5D" w:rsidRDefault="004C50FE" w:rsidP="00F51961">
      <w:pPr>
        <w:pStyle w:val="Sinespaciado"/>
        <w:spacing w:line="276" w:lineRule="auto"/>
        <w:ind w:left="1080"/>
        <w:jc w:val="both"/>
        <w:rPr>
          <w:rFonts w:ascii="Tahoma" w:hAnsi="Tahoma" w:cs="Tahoma"/>
          <w:b/>
          <w:sz w:val="18"/>
          <w:szCs w:val="18"/>
        </w:rPr>
      </w:pPr>
    </w:p>
    <w:p w14:paraId="0CD6B33F" w14:textId="0C164A8B" w:rsidR="00BF3056" w:rsidRDefault="00BF3056" w:rsidP="00F51961">
      <w:pPr>
        <w:pStyle w:val="Sinespaciado"/>
        <w:spacing w:line="276" w:lineRule="auto"/>
        <w:jc w:val="both"/>
        <w:rPr>
          <w:rFonts w:ascii="Tahoma" w:hAnsi="Tahoma" w:cs="Tahoma"/>
          <w:b/>
          <w:sz w:val="18"/>
          <w:szCs w:val="18"/>
        </w:rPr>
      </w:pPr>
    </w:p>
    <w:p w14:paraId="4E366D7E" w14:textId="77777777" w:rsidR="00F51961" w:rsidRPr="004F7B5D" w:rsidRDefault="00F51961" w:rsidP="00F51961">
      <w:pPr>
        <w:pStyle w:val="Sinespaciado"/>
        <w:spacing w:line="276" w:lineRule="auto"/>
        <w:jc w:val="both"/>
        <w:rPr>
          <w:rFonts w:ascii="Tahoma" w:hAnsi="Tahoma" w:cs="Tahoma"/>
          <w:b/>
          <w:sz w:val="18"/>
          <w:szCs w:val="18"/>
        </w:rPr>
      </w:pPr>
    </w:p>
    <w:p w14:paraId="23A73BA0" w14:textId="066D9A10" w:rsidR="004C50FE" w:rsidRDefault="004C50FE" w:rsidP="00F51961">
      <w:pPr>
        <w:pStyle w:val="Sinespaciado"/>
        <w:spacing w:line="276" w:lineRule="auto"/>
        <w:ind w:left="1080"/>
        <w:jc w:val="both"/>
        <w:rPr>
          <w:rFonts w:ascii="Tahoma" w:hAnsi="Tahoma" w:cs="Tahoma"/>
          <w:b/>
          <w:sz w:val="18"/>
          <w:szCs w:val="18"/>
        </w:rPr>
      </w:pPr>
    </w:p>
    <w:p w14:paraId="35BC1029" w14:textId="77777777" w:rsidR="00F51961" w:rsidRPr="004F7B5D" w:rsidRDefault="00F51961" w:rsidP="00F51961">
      <w:pPr>
        <w:pStyle w:val="Sinespaciado"/>
        <w:spacing w:line="276" w:lineRule="auto"/>
        <w:ind w:left="1080"/>
        <w:jc w:val="both"/>
        <w:rPr>
          <w:rFonts w:ascii="Tahoma" w:hAnsi="Tahoma" w:cs="Tahoma"/>
          <w:b/>
          <w:sz w:val="18"/>
          <w:szCs w:val="18"/>
        </w:rPr>
      </w:pPr>
    </w:p>
    <w:p w14:paraId="61A72464" w14:textId="77777777" w:rsidR="00476555" w:rsidRPr="004F7B5D" w:rsidRDefault="00476555"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VARIACION EN LA HACIENDA PUBLICA</w:t>
      </w:r>
    </w:p>
    <w:p w14:paraId="642C042A" w14:textId="1DF0FC5C" w:rsidR="00760455" w:rsidRDefault="00760455" w:rsidP="00F51961">
      <w:pPr>
        <w:pStyle w:val="Sinespaciado"/>
        <w:spacing w:line="276" w:lineRule="auto"/>
        <w:jc w:val="both"/>
        <w:rPr>
          <w:rFonts w:ascii="Tahoma" w:hAnsi="Tahoma" w:cs="Tahoma"/>
          <w:b/>
          <w:sz w:val="18"/>
          <w:szCs w:val="18"/>
        </w:rPr>
      </w:pPr>
    </w:p>
    <w:p w14:paraId="410E18B5" w14:textId="77777777" w:rsidR="00F51961" w:rsidRPr="004F7B5D" w:rsidRDefault="00F51961" w:rsidP="00F51961">
      <w:pPr>
        <w:pStyle w:val="Sinespaciado"/>
        <w:spacing w:line="276" w:lineRule="auto"/>
        <w:jc w:val="both"/>
        <w:rPr>
          <w:rFonts w:ascii="Tahoma" w:hAnsi="Tahoma" w:cs="Tahoma"/>
          <w:b/>
          <w:sz w:val="18"/>
          <w:szCs w:val="18"/>
        </w:rPr>
      </w:pPr>
    </w:p>
    <w:p w14:paraId="07A8B86C" w14:textId="77777777" w:rsidR="007644C1" w:rsidRPr="004F7B5D"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 de manera agrupada, acerca de las modificaciones al patrimonio contribuido.</w:t>
      </w:r>
    </w:p>
    <w:p w14:paraId="6EB7AFB1"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7DC1CCD"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r w:rsidRPr="004F7B5D">
        <w:rPr>
          <w:rFonts w:ascii="Tahoma" w:eastAsia="Calibri" w:hAnsi="Tahoma" w:cs="Tahoma"/>
          <w:spacing w:val="-1"/>
          <w:sz w:val="18"/>
          <w:szCs w:val="18"/>
        </w:rPr>
        <w:t>No Existen modificaciones al Patrimonio Contribuido</w:t>
      </w:r>
    </w:p>
    <w:p w14:paraId="7249B5EB"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0D4E339" w14:textId="0A4818FF" w:rsidR="007644C1"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informar</w:t>
      </w:r>
      <w:r w:rsidR="00AE797C">
        <w:rPr>
          <w:rFonts w:ascii="Tahoma" w:eastAsia="Calibri" w:hAnsi="Tahoma" w:cs="Tahoma"/>
          <w:b/>
          <w:spacing w:val="-1"/>
          <w:sz w:val="18"/>
          <w:szCs w:val="18"/>
        </w:rPr>
        <w:t>á</w:t>
      </w:r>
      <w:r w:rsidRPr="004F7B5D">
        <w:rPr>
          <w:rFonts w:ascii="Tahoma" w:eastAsia="Calibri" w:hAnsi="Tahoma" w:cs="Tahoma"/>
          <w:b/>
          <w:spacing w:val="-1"/>
          <w:sz w:val="18"/>
          <w:szCs w:val="18"/>
        </w:rPr>
        <w:t xml:space="preserve"> de manera agrupada, acerca del monto y procedencia de los recursos que modifican al patrimonio generado.</w:t>
      </w:r>
    </w:p>
    <w:p w14:paraId="0AF39647" w14:textId="77777777" w:rsidR="00F51961" w:rsidRDefault="00F51961" w:rsidP="00F51961">
      <w:pPr>
        <w:pStyle w:val="Prrafodelista"/>
        <w:spacing w:before="80" w:line="276" w:lineRule="auto"/>
        <w:ind w:left="1069"/>
        <w:jc w:val="both"/>
        <w:rPr>
          <w:rFonts w:ascii="Tahoma" w:eastAsia="Calibri" w:hAnsi="Tahoma" w:cs="Tahoma"/>
          <w:b/>
          <w:spacing w:val="-1"/>
          <w:sz w:val="18"/>
          <w:szCs w:val="18"/>
        </w:rPr>
      </w:pPr>
    </w:p>
    <w:p w14:paraId="21CD27FB" w14:textId="77777777" w:rsidR="00F51961" w:rsidRPr="004F7B5D" w:rsidRDefault="00F51961" w:rsidP="00F51961">
      <w:pPr>
        <w:pStyle w:val="Prrafodelista"/>
        <w:spacing w:before="80" w:line="276" w:lineRule="auto"/>
        <w:ind w:left="1069"/>
        <w:jc w:val="both"/>
        <w:rPr>
          <w:rFonts w:ascii="Tahoma" w:eastAsia="Calibri" w:hAnsi="Tahoma" w:cs="Tahoma"/>
          <w:b/>
          <w:spacing w:val="-1"/>
          <w:sz w:val="18"/>
          <w:szCs w:val="18"/>
        </w:rPr>
      </w:pPr>
    </w:p>
    <w:p w14:paraId="521DB615" w14:textId="6219FB6B" w:rsidR="007644C1" w:rsidRDefault="007644C1"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Se informa de manera agrup</w:t>
      </w:r>
      <w:r w:rsidR="00CA0187" w:rsidRPr="004F7B5D">
        <w:rPr>
          <w:rFonts w:ascii="Tahoma" w:eastAsia="Calibri" w:hAnsi="Tahoma" w:cs="Tahoma"/>
          <w:spacing w:val="-1"/>
          <w:sz w:val="18"/>
          <w:szCs w:val="18"/>
        </w:rPr>
        <w:t xml:space="preserve">ada, acerca del monto </w:t>
      </w:r>
      <w:r w:rsidR="00D93862" w:rsidRPr="004F7B5D">
        <w:rPr>
          <w:rFonts w:ascii="Tahoma" w:eastAsia="Calibri" w:hAnsi="Tahoma" w:cs="Tahoma"/>
          <w:spacing w:val="-1"/>
          <w:sz w:val="18"/>
          <w:szCs w:val="18"/>
        </w:rPr>
        <w:t xml:space="preserve">del cierre </w:t>
      </w:r>
      <w:r w:rsidR="00B17679" w:rsidRPr="004F7B5D">
        <w:rPr>
          <w:rFonts w:ascii="Tahoma" w:eastAsia="Calibri" w:hAnsi="Tahoma" w:cs="Tahoma"/>
          <w:spacing w:val="-1"/>
          <w:sz w:val="18"/>
          <w:szCs w:val="18"/>
        </w:rPr>
        <w:t>del mes de octubre</w:t>
      </w:r>
      <w:r w:rsidR="00D93862" w:rsidRPr="004F7B5D">
        <w:rPr>
          <w:rFonts w:ascii="Tahoma" w:eastAsia="Calibri" w:hAnsi="Tahoma" w:cs="Tahoma"/>
          <w:spacing w:val="-1"/>
          <w:sz w:val="18"/>
          <w:szCs w:val="18"/>
        </w:rPr>
        <w:t xml:space="preserve"> 2021, así como la procedencia de los recursos que modifican la Hacienda Pública generada:</w:t>
      </w:r>
    </w:p>
    <w:p w14:paraId="19CF3035" w14:textId="77777777" w:rsidR="00F51961" w:rsidRPr="004F7B5D" w:rsidRDefault="00F51961" w:rsidP="00F51961">
      <w:pPr>
        <w:spacing w:before="80" w:line="276" w:lineRule="auto"/>
        <w:ind w:left="709"/>
        <w:jc w:val="both"/>
        <w:rPr>
          <w:rFonts w:ascii="Tahoma" w:eastAsia="Calibri" w:hAnsi="Tahoma" w:cs="Tahoma"/>
          <w:spacing w:val="-1"/>
          <w:sz w:val="18"/>
          <w:szCs w:val="18"/>
        </w:rPr>
      </w:pPr>
    </w:p>
    <w:p w14:paraId="58DF1C31" w14:textId="77777777" w:rsidR="00760455" w:rsidRPr="004F7B5D" w:rsidRDefault="00760455" w:rsidP="00F51961">
      <w:pPr>
        <w:spacing w:before="80" w:line="276" w:lineRule="auto"/>
        <w:ind w:left="709"/>
        <w:jc w:val="both"/>
        <w:rPr>
          <w:rFonts w:ascii="Tahoma" w:eastAsia="Calibri" w:hAnsi="Tahoma" w:cs="Tahoma"/>
          <w:spacing w:val="-1"/>
          <w:sz w:val="18"/>
          <w:szCs w:val="18"/>
        </w:rPr>
      </w:pPr>
    </w:p>
    <w:tbl>
      <w:tblPr>
        <w:tblStyle w:val="Tablaconcuadrcula"/>
        <w:tblW w:w="0" w:type="auto"/>
        <w:tblInd w:w="709" w:type="dxa"/>
        <w:tblLayout w:type="fixed"/>
        <w:tblLook w:val="04A0" w:firstRow="1" w:lastRow="0" w:firstColumn="1" w:lastColumn="0" w:noHBand="0" w:noVBand="1"/>
      </w:tblPr>
      <w:tblGrid>
        <w:gridCol w:w="2234"/>
        <w:gridCol w:w="1701"/>
        <w:gridCol w:w="1560"/>
        <w:gridCol w:w="1701"/>
        <w:gridCol w:w="1715"/>
      </w:tblGrid>
      <w:tr w:rsidR="00CA0187" w:rsidRPr="004F7B5D" w14:paraId="22F6A2C6" w14:textId="77777777" w:rsidTr="007C4966">
        <w:tc>
          <w:tcPr>
            <w:tcW w:w="2234" w:type="dxa"/>
            <w:shd w:val="clear" w:color="auto" w:fill="D9D9D9" w:themeFill="background1" w:themeFillShade="D9"/>
          </w:tcPr>
          <w:p w14:paraId="02497878"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Descripción</w:t>
            </w:r>
          </w:p>
        </w:tc>
        <w:tc>
          <w:tcPr>
            <w:tcW w:w="1701" w:type="dxa"/>
            <w:shd w:val="clear" w:color="auto" w:fill="D9D9D9" w:themeFill="background1" w:themeFillShade="D9"/>
          </w:tcPr>
          <w:p w14:paraId="579F3FF3"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Inicial</w:t>
            </w:r>
          </w:p>
        </w:tc>
        <w:tc>
          <w:tcPr>
            <w:tcW w:w="1560" w:type="dxa"/>
            <w:shd w:val="clear" w:color="auto" w:fill="D9D9D9" w:themeFill="background1" w:themeFillShade="D9"/>
          </w:tcPr>
          <w:p w14:paraId="13653B81"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Movimientos</w:t>
            </w:r>
          </w:p>
        </w:tc>
        <w:tc>
          <w:tcPr>
            <w:tcW w:w="1701" w:type="dxa"/>
            <w:shd w:val="clear" w:color="auto" w:fill="D9D9D9" w:themeFill="background1" w:themeFillShade="D9"/>
          </w:tcPr>
          <w:p w14:paraId="2DA86F66"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Final</w:t>
            </w:r>
          </w:p>
        </w:tc>
        <w:tc>
          <w:tcPr>
            <w:tcW w:w="1715" w:type="dxa"/>
            <w:shd w:val="clear" w:color="auto" w:fill="D9D9D9" w:themeFill="background1" w:themeFillShade="D9"/>
          </w:tcPr>
          <w:p w14:paraId="31C663FD" w14:textId="77777777" w:rsidR="00CA0187" w:rsidRPr="004F7B5D" w:rsidRDefault="00CA0187" w:rsidP="00F51961">
            <w:pPr>
              <w:spacing w:before="100" w:beforeAutospacing="1" w:after="100" w:afterAutospacing="1"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Procedencia de los recursos que lo Modifican</w:t>
            </w:r>
          </w:p>
        </w:tc>
      </w:tr>
      <w:tr w:rsidR="00B03BB7" w:rsidRPr="004F7B5D" w14:paraId="3CC363C6" w14:textId="77777777" w:rsidTr="007C4966">
        <w:tc>
          <w:tcPr>
            <w:tcW w:w="2234" w:type="dxa"/>
          </w:tcPr>
          <w:p w14:paraId="6ACF52CE"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Resultado de ejercicio anteriores</w:t>
            </w:r>
          </w:p>
        </w:tc>
        <w:tc>
          <w:tcPr>
            <w:tcW w:w="1701" w:type="dxa"/>
          </w:tcPr>
          <w:p w14:paraId="2EA8909D" w14:textId="77777777" w:rsidR="00B03BB7"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428,303,460.80</w:t>
            </w:r>
          </w:p>
        </w:tc>
        <w:tc>
          <w:tcPr>
            <w:tcW w:w="1560" w:type="dxa"/>
          </w:tcPr>
          <w:p w14:paraId="13C0A08B" w14:textId="77777777" w:rsidR="00B03BB7" w:rsidRPr="004F7B5D" w:rsidRDefault="00236CB3" w:rsidP="00F51961">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-10,860,992.52</w:t>
            </w:r>
          </w:p>
        </w:tc>
        <w:tc>
          <w:tcPr>
            <w:tcW w:w="1701" w:type="dxa"/>
          </w:tcPr>
          <w:p w14:paraId="5FDBAF3D" w14:textId="77777777" w:rsidR="00B03BB7"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417,</w:t>
            </w:r>
            <w:r w:rsidR="00B17679" w:rsidRPr="004F7B5D">
              <w:rPr>
                <w:rFonts w:ascii="Tahoma" w:eastAsia="Calibri" w:hAnsi="Tahoma" w:cs="Tahoma"/>
                <w:b/>
                <w:spacing w:val="-1"/>
                <w:sz w:val="18"/>
                <w:szCs w:val="18"/>
              </w:rPr>
              <w:t>442,468.28</w:t>
            </w:r>
          </w:p>
        </w:tc>
        <w:tc>
          <w:tcPr>
            <w:tcW w:w="1715" w:type="dxa"/>
          </w:tcPr>
          <w:p w14:paraId="09DEA097"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 xml:space="preserve">Afectada por </w:t>
            </w:r>
            <w:r w:rsidR="00A76FEE" w:rsidRPr="004F7B5D">
              <w:rPr>
                <w:rFonts w:ascii="Tahoma" w:eastAsia="Calibri" w:hAnsi="Tahoma" w:cs="Tahoma"/>
                <w:spacing w:val="-1"/>
                <w:sz w:val="18"/>
                <w:szCs w:val="18"/>
              </w:rPr>
              <w:t xml:space="preserve">reclasificación </w:t>
            </w:r>
            <w:r w:rsidR="00E20589" w:rsidRPr="004F7B5D">
              <w:rPr>
                <w:rFonts w:ascii="Tahoma" w:eastAsia="Calibri" w:hAnsi="Tahoma" w:cs="Tahoma"/>
                <w:spacing w:val="-1"/>
                <w:sz w:val="18"/>
                <w:szCs w:val="18"/>
              </w:rPr>
              <w:t>no registradas en el ejercicio 215, 2019 y 2020</w:t>
            </w:r>
          </w:p>
        </w:tc>
      </w:tr>
      <w:tr w:rsidR="00D93862" w:rsidRPr="004F7B5D" w14:paraId="54AD9269" w14:textId="77777777" w:rsidTr="007C4966">
        <w:tc>
          <w:tcPr>
            <w:tcW w:w="2234" w:type="dxa"/>
          </w:tcPr>
          <w:p w14:paraId="2ED76F22"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Hacienda Pública / Patrimonio Generado</w:t>
            </w:r>
          </w:p>
        </w:tc>
        <w:tc>
          <w:tcPr>
            <w:tcW w:w="1701" w:type="dxa"/>
          </w:tcPr>
          <w:p w14:paraId="19CF3AC7"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428,303,460.80</w:t>
            </w:r>
          </w:p>
        </w:tc>
        <w:tc>
          <w:tcPr>
            <w:tcW w:w="1560" w:type="dxa"/>
          </w:tcPr>
          <w:p w14:paraId="3E0EAC73" w14:textId="77777777" w:rsidR="00D93862" w:rsidRPr="004F7B5D" w:rsidRDefault="00236CB3" w:rsidP="00F51961">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-10,860,992.52</w:t>
            </w:r>
          </w:p>
        </w:tc>
        <w:tc>
          <w:tcPr>
            <w:tcW w:w="1701" w:type="dxa"/>
          </w:tcPr>
          <w:p w14:paraId="53FA8E8B" w14:textId="77777777" w:rsidR="00D93862" w:rsidRPr="004F7B5D" w:rsidRDefault="00B17679"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417,442,468.28</w:t>
            </w:r>
          </w:p>
        </w:tc>
        <w:tc>
          <w:tcPr>
            <w:tcW w:w="1715" w:type="dxa"/>
          </w:tcPr>
          <w:p w14:paraId="4E3B515F" w14:textId="77777777" w:rsidR="00D93862" w:rsidRPr="004F7B5D" w:rsidRDefault="00D93862" w:rsidP="00F51961">
            <w:pPr>
              <w:spacing w:before="80" w:line="276" w:lineRule="auto"/>
              <w:jc w:val="center"/>
              <w:rPr>
                <w:rFonts w:ascii="Tahoma" w:eastAsia="Calibri" w:hAnsi="Tahoma" w:cs="Tahoma"/>
                <w:b/>
                <w:spacing w:val="-1"/>
                <w:sz w:val="18"/>
                <w:szCs w:val="18"/>
              </w:rPr>
            </w:pPr>
          </w:p>
        </w:tc>
      </w:tr>
    </w:tbl>
    <w:p w14:paraId="21D6AB60" w14:textId="77777777" w:rsidR="007644C1" w:rsidRPr="004F7B5D" w:rsidRDefault="007644C1" w:rsidP="00F51961">
      <w:pPr>
        <w:pStyle w:val="Sinespaciado"/>
        <w:spacing w:line="276" w:lineRule="auto"/>
        <w:jc w:val="both"/>
        <w:rPr>
          <w:rFonts w:ascii="Tahoma" w:hAnsi="Tahoma" w:cs="Tahoma"/>
          <w:b/>
          <w:sz w:val="18"/>
          <w:szCs w:val="18"/>
        </w:rPr>
      </w:pPr>
    </w:p>
    <w:p w14:paraId="43794490" w14:textId="77777777" w:rsidR="00E1624E" w:rsidRPr="004F7B5D" w:rsidRDefault="00E1624E" w:rsidP="00F51961">
      <w:pPr>
        <w:pStyle w:val="Sinespaciado"/>
        <w:spacing w:line="276" w:lineRule="auto"/>
        <w:jc w:val="both"/>
        <w:rPr>
          <w:rFonts w:ascii="Tahoma" w:hAnsi="Tahoma" w:cs="Tahoma"/>
          <w:b/>
          <w:sz w:val="18"/>
          <w:szCs w:val="18"/>
        </w:rPr>
      </w:pPr>
    </w:p>
    <w:p w14:paraId="1E48151E" w14:textId="1CDEA461" w:rsidR="002F3D4F" w:rsidRDefault="002F3D4F" w:rsidP="00F51961">
      <w:pPr>
        <w:pStyle w:val="Sinespaciado"/>
        <w:spacing w:line="276" w:lineRule="auto"/>
        <w:jc w:val="both"/>
        <w:rPr>
          <w:rFonts w:ascii="Tahoma" w:hAnsi="Tahoma" w:cs="Tahoma"/>
          <w:b/>
          <w:sz w:val="18"/>
          <w:szCs w:val="18"/>
        </w:rPr>
      </w:pPr>
    </w:p>
    <w:p w14:paraId="2454EB9E" w14:textId="77777777" w:rsidR="00F51961" w:rsidRDefault="00F51961" w:rsidP="00F51961">
      <w:pPr>
        <w:pStyle w:val="Sinespaciado"/>
        <w:spacing w:line="276" w:lineRule="auto"/>
        <w:jc w:val="both"/>
        <w:rPr>
          <w:rFonts w:ascii="Tahoma" w:hAnsi="Tahoma" w:cs="Tahoma"/>
          <w:b/>
          <w:sz w:val="18"/>
          <w:szCs w:val="18"/>
        </w:rPr>
      </w:pPr>
    </w:p>
    <w:p w14:paraId="29C1A5BF" w14:textId="77777777" w:rsidR="00F51961" w:rsidRPr="004F7B5D" w:rsidRDefault="00F51961" w:rsidP="00F51961">
      <w:pPr>
        <w:pStyle w:val="Sinespaciado"/>
        <w:spacing w:line="276" w:lineRule="auto"/>
        <w:jc w:val="both"/>
        <w:rPr>
          <w:rFonts w:ascii="Tahoma" w:hAnsi="Tahoma" w:cs="Tahoma"/>
          <w:b/>
          <w:sz w:val="18"/>
          <w:szCs w:val="18"/>
        </w:rPr>
      </w:pPr>
    </w:p>
    <w:p w14:paraId="4E5EDA58" w14:textId="77777777" w:rsidR="007644C1" w:rsidRPr="004F7B5D" w:rsidRDefault="007644C1"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lastRenderedPageBreak/>
        <w:t>NOTAS AL ESTADO DE FLUJO DE EFECTIVO</w:t>
      </w:r>
    </w:p>
    <w:p w14:paraId="27EB2F85" w14:textId="77777777" w:rsidR="00476555" w:rsidRPr="004F7B5D" w:rsidRDefault="00476555" w:rsidP="00F51961">
      <w:pPr>
        <w:pStyle w:val="Sinespaciado"/>
        <w:spacing w:line="276" w:lineRule="auto"/>
        <w:ind w:left="1080"/>
        <w:jc w:val="both"/>
        <w:rPr>
          <w:rFonts w:ascii="Tahoma" w:hAnsi="Tahoma" w:cs="Tahoma"/>
          <w:b/>
          <w:sz w:val="18"/>
          <w:szCs w:val="18"/>
        </w:rPr>
      </w:pPr>
    </w:p>
    <w:p w14:paraId="048ADB16" w14:textId="77777777" w:rsidR="007644C1" w:rsidRPr="004F7B5D" w:rsidRDefault="007644C1" w:rsidP="00F51961">
      <w:pPr>
        <w:autoSpaceDE w:val="0"/>
        <w:autoSpaceDN w:val="0"/>
        <w:adjustRightInd w:val="0"/>
        <w:spacing w:before="240" w:after="120" w:line="276" w:lineRule="auto"/>
        <w:jc w:val="both"/>
        <w:rPr>
          <w:rFonts w:ascii="Tahoma" w:hAnsi="Tahoma" w:cs="Tahoma"/>
          <w:b/>
          <w:sz w:val="18"/>
          <w:szCs w:val="18"/>
        </w:rPr>
      </w:pPr>
      <w:r w:rsidRPr="004F7B5D">
        <w:rPr>
          <w:rFonts w:ascii="Tahoma" w:hAnsi="Tahoma" w:cs="Tahoma"/>
          <w:b/>
          <w:sz w:val="18"/>
          <w:szCs w:val="18"/>
        </w:rPr>
        <w:t>Efectivo y equivalentes</w:t>
      </w:r>
    </w:p>
    <w:p w14:paraId="5E037F55" w14:textId="7777777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nálisis de los saldos inicial y final que figuran en la última parte del Estado de Flujo de Efectivo en la cuenta de efectivo y equivalentes es como sigue:</w:t>
      </w:r>
    </w:p>
    <w:p w14:paraId="4738BD64" w14:textId="77777777" w:rsidR="00F41663" w:rsidRPr="004F7B5D" w:rsidRDefault="00F41663" w:rsidP="00F51961">
      <w:pPr>
        <w:pStyle w:val="Prrafodelista"/>
        <w:spacing w:before="80" w:line="276" w:lineRule="auto"/>
        <w:ind w:left="1069"/>
        <w:jc w:val="both"/>
        <w:rPr>
          <w:rFonts w:ascii="Tahoma" w:eastAsia="Calibri" w:hAnsi="Tahoma" w:cs="Tahoma"/>
          <w:spacing w:val="-1"/>
          <w:sz w:val="18"/>
          <w:szCs w:val="18"/>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4F7B5D" w14:paraId="62D372C8" w14:textId="77777777" w:rsidTr="00926D6A">
        <w:trPr>
          <w:trHeight w:val="240"/>
        </w:trPr>
        <w:tc>
          <w:tcPr>
            <w:tcW w:w="2783" w:type="dxa"/>
            <w:shd w:val="clear" w:color="auto" w:fill="D9D9D9" w:themeFill="background1" w:themeFillShade="D9"/>
            <w:vAlign w:val="center"/>
            <w:hideMark/>
          </w:tcPr>
          <w:p w14:paraId="66C6732D"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Cuenta</w:t>
            </w:r>
          </w:p>
        </w:tc>
        <w:tc>
          <w:tcPr>
            <w:tcW w:w="1455" w:type="dxa"/>
            <w:shd w:val="clear" w:color="auto" w:fill="D9D9D9" w:themeFill="background1" w:themeFillShade="D9"/>
            <w:vAlign w:val="center"/>
          </w:tcPr>
          <w:p w14:paraId="663D7AFC"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vAlign w:val="center"/>
          </w:tcPr>
          <w:p w14:paraId="5FA3F621"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tcPr>
          <w:p w14:paraId="30262F00"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c>
          <w:tcPr>
            <w:tcW w:w="1455" w:type="dxa"/>
            <w:shd w:val="clear" w:color="auto" w:fill="D9D9D9" w:themeFill="background1" w:themeFillShade="D9"/>
          </w:tcPr>
          <w:p w14:paraId="43E5D2C4"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r>
      <w:tr w:rsidR="00413F10" w:rsidRPr="004F7B5D" w14:paraId="3113E2CE" w14:textId="77777777" w:rsidTr="00926D6A">
        <w:trPr>
          <w:trHeight w:val="240"/>
        </w:trPr>
        <w:tc>
          <w:tcPr>
            <w:tcW w:w="2783" w:type="dxa"/>
            <w:shd w:val="clear" w:color="auto" w:fill="D9D9D9" w:themeFill="background1" w:themeFillShade="D9"/>
            <w:vAlign w:val="center"/>
          </w:tcPr>
          <w:p w14:paraId="64E74ABB" w14:textId="77777777" w:rsidR="00413F10" w:rsidRPr="004F7B5D" w:rsidRDefault="00413F10" w:rsidP="00F51961">
            <w:pPr>
              <w:spacing w:line="276" w:lineRule="auto"/>
              <w:jc w:val="center"/>
              <w:rPr>
                <w:rFonts w:ascii="Tahoma" w:hAnsi="Tahoma" w:cs="Tahoma"/>
                <w:b/>
                <w:bCs/>
                <w:color w:val="000000"/>
                <w:sz w:val="18"/>
                <w:szCs w:val="18"/>
              </w:rPr>
            </w:pPr>
          </w:p>
        </w:tc>
        <w:tc>
          <w:tcPr>
            <w:tcW w:w="1455" w:type="dxa"/>
            <w:shd w:val="clear" w:color="auto" w:fill="D9D9D9" w:themeFill="background1" w:themeFillShade="D9"/>
            <w:vAlign w:val="center"/>
          </w:tcPr>
          <w:p w14:paraId="182ACD3D"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2020</w:t>
            </w:r>
          </w:p>
        </w:tc>
        <w:tc>
          <w:tcPr>
            <w:tcW w:w="1455" w:type="dxa"/>
            <w:shd w:val="clear" w:color="auto" w:fill="D9D9D9" w:themeFill="background1" w:themeFillShade="D9"/>
            <w:vAlign w:val="center"/>
          </w:tcPr>
          <w:p w14:paraId="3D1066D1"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2021</w:t>
            </w:r>
          </w:p>
        </w:tc>
        <w:tc>
          <w:tcPr>
            <w:tcW w:w="1455" w:type="dxa"/>
            <w:shd w:val="clear" w:color="auto" w:fill="D9D9D9" w:themeFill="background1" w:themeFillShade="D9"/>
            <w:vAlign w:val="center"/>
          </w:tcPr>
          <w:p w14:paraId="3945289B"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2020</w:t>
            </w:r>
          </w:p>
        </w:tc>
        <w:tc>
          <w:tcPr>
            <w:tcW w:w="1455" w:type="dxa"/>
            <w:shd w:val="clear" w:color="auto" w:fill="D9D9D9" w:themeFill="background1" w:themeFillShade="D9"/>
            <w:vAlign w:val="center"/>
          </w:tcPr>
          <w:p w14:paraId="2D33A37E"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2021</w:t>
            </w:r>
          </w:p>
        </w:tc>
      </w:tr>
      <w:tr w:rsidR="00413F10" w:rsidRPr="004F7B5D" w14:paraId="615BE8FC" w14:textId="77777777" w:rsidTr="00926D6A">
        <w:trPr>
          <w:trHeight w:val="240"/>
        </w:trPr>
        <w:tc>
          <w:tcPr>
            <w:tcW w:w="2783" w:type="dxa"/>
            <w:shd w:val="clear" w:color="000000" w:fill="FFFFFF"/>
            <w:vAlign w:val="center"/>
            <w:hideMark/>
          </w:tcPr>
          <w:p w14:paraId="62F0BDFE"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 –</w:t>
            </w:r>
            <w:r w:rsidR="00C14230" w:rsidRPr="004F7B5D">
              <w:rPr>
                <w:rFonts w:ascii="Tahoma" w:hAnsi="Tahoma" w:cs="Tahoma"/>
                <w:color w:val="000000"/>
                <w:sz w:val="18"/>
                <w:szCs w:val="18"/>
              </w:rPr>
              <w:t xml:space="preserve"> </w:t>
            </w:r>
            <w:r w:rsidRPr="004F7B5D">
              <w:rPr>
                <w:rFonts w:ascii="Tahoma" w:hAnsi="Tahoma" w:cs="Tahoma"/>
                <w:color w:val="000000"/>
                <w:sz w:val="18"/>
                <w:szCs w:val="18"/>
              </w:rPr>
              <w:t>Tesorería</w:t>
            </w:r>
          </w:p>
        </w:tc>
        <w:tc>
          <w:tcPr>
            <w:tcW w:w="1455" w:type="dxa"/>
            <w:shd w:val="clear" w:color="000000" w:fill="FFFFFF"/>
          </w:tcPr>
          <w:p w14:paraId="48B5AC37"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48,340,944.99</w:t>
            </w:r>
          </w:p>
        </w:tc>
        <w:tc>
          <w:tcPr>
            <w:tcW w:w="1455" w:type="dxa"/>
            <w:shd w:val="clear" w:color="000000" w:fill="FFFFFF"/>
          </w:tcPr>
          <w:p w14:paraId="7C9C85E1"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39,842,090.29</w:t>
            </w:r>
          </w:p>
        </w:tc>
        <w:tc>
          <w:tcPr>
            <w:tcW w:w="1455" w:type="dxa"/>
            <w:shd w:val="clear" w:color="000000" w:fill="FFFFFF"/>
          </w:tcPr>
          <w:p w14:paraId="1BC90905"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39,842,090.29</w:t>
            </w:r>
          </w:p>
        </w:tc>
        <w:tc>
          <w:tcPr>
            <w:tcW w:w="1455" w:type="dxa"/>
            <w:shd w:val="clear" w:color="000000" w:fill="FFFFFF"/>
          </w:tcPr>
          <w:p w14:paraId="0A6BB719" w14:textId="77777777" w:rsidR="00413F10" w:rsidRPr="004F7B5D" w:rsidRDefault="00236CB3" w:rsidP="00F51961">
            <w:pPr>
              <w:spacing w:line="276" w:lineRule="auto"/>
              <w:jc w:val="right"/>
              <w:rPr>
                <w:rFonts w:ascii="Tahoma" w:hAnsi="Tahoma" w:cs="Tahoma"/>
                <w:sz w:val="18"/>
                <w:szCs w:val="18"/>
              </w:rPr>
            </w:pPr>
            <w:r w:rsidRPr="004F7B5D">
              <w:rPr>
                <w:rFonts w:ascii="Tahoma" w:hAnsi="Tahoma" w:cs="Tahoma"/>
                <w:sz w:val="18"/>
                <w:szCs w:val="18"/>
              </w:rPr>
              <w:t>25,084,089.61</w:t>
            </w:r>
          </w:p>
        </w:tc>
      </w:tr>
      <w:tr w:rsidR="00413F10" w:rsidRPr="004F7B5D" w14:paraId="6A2AA1C9" w14:textId="77777777" w:rsidTr="00926D6A">
        <w:trPr>
          <w:trHeight w:val="240"/>
        </w:trPr>
        <w:tc>
          <w:tcPr>
            <w:tcW w:w="2783" w:type="dxa"/>
            <w:shd w:val="clear" w:color="000000" w:fill="FFFFFF"/>
            <w:vAlign w:val="center"/>
            <w:hideMark/>
          </w:tcPr>
          <w:p w14:paraId="1E060083" w14:textId="7593EA89"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w:t>
            </w:r>
            <w:r w:rsidR="00C14230" w:rsidRPr="004F7B5D">
              <w:rPr>
                <w:rFonts w:ascii="Tahoma" w:hAnsi="Tahoma" w:cs="Tahoma"/>
                <w:color w:val="000000"/>
                <w:sz w:val="18"/>
                <w:szCs w:val="18"/>
              </w:rPr>
              <w:t xml:space="preserve"> </w:t>
            </w:r>
            <w:r w:rsidR="00AE797C">
              <w:rPr>
                <w:rFonts w:ascii="Tahoma" w:hAnsi="Tahoma" w:cs="Tahoma"/>
                <w:color w:val="000000"/>
                <w:sz w:val="18"/>
                <w:szCs w:val="18"/>
              </w:rPr>
              <w:t>–</w:t>
            </w:r>
            <w:r w:rsidRPr="004F7B5D">
              <w:rPr>
                <w:rFonts w:ascii="Tahoma" w:hAnsi="Tahoma" w:cs="Tahoma"/>
                <w:color w:val="000000"/>
                <w:sz w:val="18"/>
                <w:szCs w:val="18"/>
              </w:rPr>
              <w:t xml:space="preserve"> Dependencias</w:t>
            </w:r>
          </w:p>
        </w:tc>
        <w:tc>
          <w:tcPr>
            <w:tcW w:w="1455" w:type="dxa"/>
            <w:shd w:val="clear" w:color="000000" w:fill="FFFFFF"/>
          </w:tcPr>
          <w:p w14:paraId="674E69D2"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463E7B06"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60277E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7BFF51A" w14:textId="77777777" w:rsidR="00413F10" w:rsidRPr="004F7B5D" w:rsidRDefault="00413F10" w:rsidP="00F51961">
            <w:pPr>
              <w:spacing w:line="276" w:lineRule="auto"/>
              <w:jc w:val="right"/>
              <w:rPr>
                <w:rFonts w:ascii="Tahoma" w:hAnsi="Tahoma" w:cs="Tahoma"/>
                <w:sz w:val="18"/>
                <w:szCs w:val="18"/>
              </w:rPr>
            </w:pPr>
          </w:p>
        </w:tc>
      </w:tr>
      <w:tr w:rsidR="00413F10" w:rsidRPr="004F7B5D" w14:paraId="1242C9BB" w14:textId="77777777" w:rsidTr="00926D6A">
        <w:trPr>
          <w:trHeight w:val="240"/>
        </w:trPr>
        <w:tc>
          <w:tcPr>
            <w:tcW w:w="2783" w:type="dxa"/>
            <w:shd w:val="clear" w:color="000000" w:fill="FFFFFF"/>
            <w:vAlign w:val="center"/>
            <w:hideMark/>
          </w:tcPr>
          <w:p w14:paraId="008D96D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Inversiones Temporales (hasta 3 meses)</w:t>
            </w:r>
          </w:p>
        </w:tc>
        <w:tc>
          <w:tcPr>
            <w:tcW w:w="1455" w:type="dxa"/>
            <w:shd w:val="clear" w:color="000000" w:fill="FFFFFF"/>
          </w:tcPr>
          <w:p w14:paraId="52E011B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913827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C824D93"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DE701F4" w14:textId="77777777" w:rsidR="00413F10" w:rsidRPr="004F7B5D" w:rsidRDefault="00413F10" w:rsidP="00F51961">
            <w:pPr>
              <w:spacing w:line="276" w:lineRule="auto"/>
              <w:jc w:val="right"/>
              <w:rPr>
                <w:rFonts w:ascii="Tahoma" w:hAnsi="Tahoma" w:cs="Tahoma"/>
                <w:sz w:val="18"/>
                <w:szCs w:val="18"/>
              </w:rPr>
            </w:pPr>
          </w:p>
        </w:tc>
      </w:tr>
      <w:tr w:rsidR="00413F10" w:rsidRPr="004F7B5D" w14:paraId="49C4D7C3" w14:textId="77777777" w:rsidTr="00926D6A">
        <w:trPr>
          <w:trHeight w:val="240"/>
        </w:trPr>
        <w:tc>
          <w:tcPr>
            <w:tcW w:w="2783" w:type="dxa"/>
            <w:shd w:val="clear" w:color="000000" w:fill="FFFFFF"/>
            <w:vAlign w:val="center"/>
            <w:hideMark/>
          </w:tcPr>
          <w:p w14:paraId="2741C77A"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Fondos con Afectación Específica</w:t>
            </w:r>
          </w:p>
        </w:tc>
        <w:tc>
          <w:tcPr>
            <w:tcW w:w="1455" w:type="dxa"/>
            <w:shd w:val="clear" w:color="000000" w:fill="FFFFFF"/>
          </w:tcPr>
          <w:p w14:paraId="218E642C"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EA59F15"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2D4E42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1C42CD25" w14:textId="77777777" w:rsidR="00413F10" w:rsidRPr="004F7B5D" w:rsidRDefault="00413F10" w:rsidP="00F51961">
            <w:pPr>
              <w:spacing w:line="276" w:lineRule="auto"/>
              <w:jc w:val="right"/>
              <w:rPr>
                <w:rFonts w:ascii="Tahoma" w:hAnsi="Tahoma" w:cs="Tahoma"/>
                <w:sz w:val="18"/>
                <w:szCs w:val="18"/>
              </w:rPr>
            </w:pPr>
          </w:p>
        </w:tc>
      </w:tr>
      <w:tr w:rsidR="00413F10" w:rsidRPr="004F7B5D" w14:paraId="5C01EFEA" w14:textId="77777777" w:rsidTr="00926D6A">
        <w:trPr>
          <w:trHeight w:val="240"/>
        </w:trPr>
        <w:tc>
          <w:tcPr>
            <w:tcW w:w="2783" w:type="dxa"/>
            <w:shd w:val="clear" w:color="000000" w:fill="FFFFFF"/>
            <w:vAlign w:val="center"/>
            <w:hideMark/>
          </w:tcPr>
          <w:p w14:paraId="1F962D1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Depósitos de Fondos de Terceros y Otros</w:t>
            </w:r>
          </w:p>
        </w:tc>
        <w:tc>
          <w:tcPr>
            <w:tcW w:w="1455" w:type="dxa"/>
            <w:shd w:val="clear" w:color="000000" w:fill="FFFFFF"/>
          </w:tcPr>
          <w:p w14:paraId="5F4C3EEA"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B16915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BD38E60"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E09E0CC" w14:textId="77777777" w:rsidR="00413F10" w:rsidRPr="004F7B5D" w:rsidRDefault="00413F10" w:rsidP="00F51961">
            <w:pPr>
              <w:spacing w:line="276" w:lineRule="auto"/>
              <w:jc w:val="right"/>
              <w:rPr>
                <w:rFonts w:ascii="Tahoma" w:hAnsi="Tahoma" w:cs="Tahoma"/>
                <w:sz w:val="18"/>
                <w:szCs w:val="18"/>
              </w:rPr>
            </w:pPr>
          </w:p>
        </w:tc>
      </w:tr>
      <w:tr w:rsidR="00413F10" w:rsidRPr="004F7B5D" w14:paraId="4642F006" w14:textId="77777777" w:rsidTr="00926D6A">
        <w:trPr>
          <w:trHeight w:val="240"/>
        </w:trPr>
        <w:tc>
          <w:tcPr>
            <w:tcW w:w="2783" w:type="dxa"/>
            <w:shd w:val="clear" w:color="000000" w:fill="FFFFFF"/>
            <w:vAlign w:val="center"/>
            <w:hideMark/>
          </w:tcPr>
          <w:p w14:paraId="515DBCF2"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Otros Efectivos y Equivalentes</w:t>
            </w:r>
          </w:p>
        </w:tc>
        <w:tc>
          <w:tcPr>
            <w:tcW w:w="1455" w:type="dxa"/>
            <w:shd w:val="clear" w:color="000000" w:fill="FFFFFF"/>
          </w:tcPr>
          <w:p w14:paraId="1426810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431DA9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79AB668"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554836D" w14:textId="77777777" w:rsidR="00413F10" w:rsidRPr="004F7B5D" w:rsidRDefault="00413F10" w:rsidP="00F51961">
            <w:pPr>
              <w:spacing w:line="276" w:lineRule="auto"/>
              <w:jc w:val="right"/>
              <w:rPr>
                <w:rFonts w:ascii="Tahoma" w:hAnsi="Tahoma" w:cs="Tahoma"/>
                <w:sz w:val="18"/>
                <w:szCs w:val="18"/>
              </w:rPr>
            </w:pPr>
          </w:p>
        </w:tc>
      </w:tr>
      <w:tr w:rsidR="00BF3056" w:rsidRPr="004F7B5D" w14:paraId="088C84B9" w14:textId="77777777" w:rsidTr="00926D6A">
        <w:trPr>
          <w:trHeight w:val="240"/>
        </w:trPr>
        <w:tc>
          <w:tcPr>
            <w:tcW w:w="2783" w:type="dxa"/>
            <w:shd w:val="clear" w:color="000000" w:fill="FFFFFF"/>
            <w:vAlign w:val="center"/>
            <w:hideMark/>
          </w:tcPr>
          <w:p w14:paraId="10FEE0BD" w14:textId="77777777" w:rsidR="00BF3056" w:rsidRPr="004F7B5D" w:rsidRDefault="00BF3056" w:rsidP="00F51961">
            <w:pPr>
              <w:spacing w:line="276" w:lineRule="auto"/>
              <w:rPr>
                <w:rFonts w:ascii="Tahoma" w:hAnsi="Tahoma" w:cs="Tahoma"/>
                <w:b/>
                <w:bCs/>
                <w:color w:val="000000"/>
                <w:sz w:val="18"/>
                <w:szCs w:val="18"/>
              </w:rPr>
            </w:pPr>
            <w:r w:rsidRPr="004F7B5D">
              <w:rPr>
                <w:rFonts w:ascii="Tahoma" w:hAnsi="Tahoma" w:cs="Tahoma"/>
                <w:b/>
                <w:bCs/>
                <w:color w:val="000000"/>
                <w:sz w:val="18"/>
                <w:szCs w:val="18"/>
              </w:rPr>
              <w:t>Total de Efectivo y Equivalentes</w:t>
            </w:r>
          </w:p>
        </w:tc>
        <w:tc>
          <w:tcPr>
            <w:tcW w:w="1455" w:type="dxa"/>
            <w:shd w:val="clear" w:color="000000" w:fill="FFFFFF"/>
          </w:tcPr>
          <w:p w14:paraId="1D005BE0"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48,340,944.99</w:t>
            </w:r>
          </w:p>
        </w:tc>
        <w:tc>
          <w:tcPr>
            <w:tcW w:w="1455" w:type="dxa"/>
            <w:shd w:val="clear" w:color="000000" w:fill="FFFFFF"/>
          </w:tcPr>
          <w:p w14:paraId="31D1501B"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39,842,090.29</w:t>
            </w:r>
          </w:p>
        </w:tc>
        <w:tc>
          <w:tcPr>
            <w:tcW w:w="1455" w:type="dxa"/>
            <w:shd w:val="clear" w:color="000000" w:fill="FFFFFF"/>
          </w:tcPr>
          <w:p w14:paraId="45FAEA55"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39,842,090.29</w:t>
            </w:r>
          </w:p>
        </w:tc>
        <w:tc>
          <w:tcPr>
            <w:tcW w:w="1455" w:type="dxa"/>
            <w:shd w:val="clear" w:color="000000" w:fill="FFFFFF"/>
          </w:tcPr>
          <w:p w14:paraId="45FCA681" w14:textId="77777777" w:rsidR="00BF3056" w:rsidRPr="004F7B5D" w:rsidRDefault="00236CB3" w:rsidP="00F51961">
            <w:pPr>
              <w:spacing w:line="276" w:lineRule="auto"/>
              <w:jc w:val="right"/>
              <w:rPr>
                <w:rFonts w:ascii="Tahoma" w:hAnsi="Tahoma" w:cs="Tahoma"/>
                <w:b/>
                <w:sz w:val="18"/>
                <w:szCs w:val="18"/>
              </w:rPr>
            </w:pPr>
            <w:r w:rsidRPr="004F7B5D">
              <w:rPr>
                <w:rFonts w:ascii="Tahoma" w:hAnsi="Tahoma" w:cs="Tahoma"/>
                <w:b/>
                <w:sz w:val="18"/>
                <w:szCs w:val="18"/>
              </w:rPr>
              <w:t>25,084,089.61</w:t>
            </w:r>
          </w:p>
        </w:tc>
      </w:tr>
    </w:tbl>
    <w:p w14:paraId="11CC693A"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69ED9C80" w14:textId="7777777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dquisiciones de bienes muebles e inmuebles con su monto gl</w:t>
      </w:r>
      <w:r w:rsidR="0076672B" w:rsidRPr="004F7B5D">
        <w:rPr>
          <w:rFonts w:ascii="Tahoma" w:eastAsia="Calibri" w:hAnsi="Tahoma" w:cs="Tahoma"/>
          <w:spacing w:val="-1"/>
          <w:sz w:val="18"/>
          <w:szCs w:val="18"/>
        </w:rPr>
        <w:t>obal al</w:t>
      </w:r>
      <w:r w:rsidR="00007304" w:rsidRPr="004F7B5D">
        <w:rPr>
          <w:rFonts w:ascii="Tahoma" w:eastAsia="Calibri" w:hAnsi="Tahoma" w:cs="Tahoma"/>
          <w:spacing w:val="-1"/>
          <w:sz w:val="18"/>
          <w:szCs w:val="18"/>
        </w:rPr>
        <w:t xml:space="preserve"> </w:t>
      </w:r>
      <w:r w:rsidR="00BF3056" w:rsidRPr="004F7B5D">
        <w:rPr>
          <w:rFonts w:ascii="Tahoma" w:eastAsia="Calibri" w:hAnsi="Tahoma" w:cs="Tahoma"/>
          <w:spacing w:val="-1"/>
          <w:sz w:val="18"/>
          <w:szCs w:val="18"/>
        </w:rPr>
        <w:t xml:space="preserve">cierre </w:t>
      </w:r>
      <w:r w:rsidR="00236CB3" w:rsidRPr="004F7B5D">
        <w:rPr>
          <w:rFonts w:ascii="Tahoma" w:eastAsia="Calibri" w:hAnsi="Tahoma" w:cs="Tahoma"/>
          <w:spacing w:val="-1"/>
          <w:sz w:val="18"/>
          <w:szCs w:val="18"/>
        </w:rPr>
        <w:t>del mes de octubre</w:t>
      </w:r>
      <w:r w:rsidR="00BF3056" w:rsidRPr="004F7B5D">
        <w:rPr>
          <w:rFonts w:ascii="Tahoma" w:eastAsia="Calibri" w:hAnsi="Tahoma" w:cs="Tahoma"/>
          <w:spacing w:val="-1"/>
          <w:sz w:val="18"/>
          <w:szCs w:val="18"/>
        </w:rPr>
        <w:t xml:space="preserve"> 2021</w:t>
      </w:r>
      <w:r w:rsidR="007644C1" w:rsidRPr="004F7B5D">
        <w:rPr>
          <w:rFonts w:ascii="Tahoma" w:eastAsia="Calibri" w:hAnsi="Tahoma" w:cs="Tahoma"/>
          <w:spacing w:val="-1"/>
          <w:sz w:val="18"/>
          <w:szCs w:val="18"/>
        </w:rPr>
        <w:t xml:space="preserve"> y, en su caso, el porcentaje de estas adquisiciones que fueron realizadas mediante subsidios de capital del sector central. Adicionalmente, se revela el imp</w:t>
      </w:r>
      <w:r w:rsidRPr="004F7B5D">
        <w:rPr>
          <w:rFonts w:ascii="Tahoma" w:eastAsia="Calibri" w:hAnsi="Tahoma" w:cs="Tahoma"/>
          <w:spacing w:val="-1"/>
          <w:sz w:val="18"/>
          <w:szCs w:val="18"/>
        </w:rPr>
        <w:t xml:space="preserve">orte </w:t>
      </w:r>
      <w:r w:rsidR="007644C1" w:rsidRPr="004F7B5D">
        <w:rPr>
          <w:rFonts w:ascii="Tahoma" w:eastAsia="Calibri" w:hAnsi="Tahoma" w:cs="Tahoma"/>
          <w:spacing w:val="-1"/>
          <w:sz w:val="18"/>
          <w:szCs w:val="18"/>
        </w:rPr>
        <w:t>de los pagos que durante el ejercicio se hicieron por la compra de los elementos citados:</w:t>
      </w:r>
    </w:p>
    <w:p w14:paraId="5B99D0CF"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36EC8E22" w14:textId="77777777" w:rsidR="00760455" w:rsidRPr="004F7B5D" w:rsidRDefault="000275BD" w:rsidP="00F51961">
      <w:pPr>
        <w:pStyle w:val="Prrafodelista"/>
        <w:spacing w:before="80" w:line="276" w:lineRule="auto"/>
        <w:ind w:left="1069"/>
        <w:jc w:val="both"/>
        <w:rPr>
          <w:rFonts w:ascii="Tahoma" w:eastAsia="Calibri" w:hAnsi="Tahoma" w:cs="Tahoma"/>
          <w:spacing w:val="-1"/>
          <w:sz w:val="18"/>
          <w:szCs w:val="18"/>
        </w:rPr>
      </w:pPr>
      <w:r w:rsidRPr="004F7B5D">
        <w:rPr>
          <w:rFonts w:ascii="Tahoma" w:eastAsia="Calibri" w:hAnsi="Tahoma" w:cs="Tahoma"/>
          <w:spacing w:val="-1"/>
          <w:sz w:val="18"/>
          <w:szCs w:val="18"/>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7644C1" w:rsidRPr="004F7B5D" w14:paraId="385C8F96" w14:textId="77777777" w:rsidTr="00926D6A">
        <w:trPr>
          <w:trHeight w:val="919"/>
        </w:trPr>
        <w:tc>
          <w:tcPr>
            <w:tcW w:w="3410" w:type="dxa"/>
            <w:shd w:val="clear" w:color="auto" w:fill="D9D9D9" w:themeFill="background1" w:themeFillShade="D9"/>
            <w:vAlign w:val="center"/>
            <w:hideMark/>
          </w:tcPr>
          <w:p w14:paraId="2C158EA3"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Adquisiciones por actividades de inversión</w:t>
            </w:r>
          </w:p>
        </w:tc>
        <w:tc>
          <w:tcPr>
            <w:tcW w:w="1563" w:type="dxa"/>
            <w:shd w:val="clear" w:color="auto" w:fill="D9D9D9" w:themeFill="background1" w:themeFillShade="D9"/>
            <w:vAlign w:val="center"/>
            <w:hideMark/>
          </w:tcPr>
          <w:p w14:paraId="520DC65A"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Monto global</w:t>
            </w:r>
          </w:p>
        </w:tc>
        <w:tc>
          <w:tcPr>
            <w:tcW w:w="1972" w:type="dxa"/>
            <w:shd w:val="clear" w:color="auto" w:fill="D9D9D9" w:themeFill="background1" w:themeFillShade="D9"/>
            <w:vAlign w:val="center"/>
            <w:hideMark/>
          </w:tcPr>
          <w:p w14:paraId="757F3AF1"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Porcentaje de adquisición con subsidios de sector central</w:t>
            </w:r>
          </w:p>
        </w:tc>
        <w:tc>
          <w:tcPr>
            <w:tcW w:w="1705" w:type="dxa"/>
            <w:shd w:val="clear" w:color="auto" w:fill="D9D9D9" w:themeFill="background1" w:themeFillShade="D9"/>
            <w:vAlign w:val="center"/>
            <w:hideMark/>
          </w:tcPr>
          <w:p w14:paraId="2D051DFF"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Importe de pagos por la compra</w:t>
            </w:r>
          </w:p>
        </w:tc>
      </w:tr>
      <w:tr w:rsidR="007644C1" w:rsidRPr="004F7B5D" w14:paraId="01FD234E" w14:textId="77777777" w:rsidTr="00926D6A">
        <w:trPr>
          <w:trHeight w:val="460"/>
        </w:trPr>
        <w:tc>
          <w:tcPr>
            <w:tcW w:w="3410" w:type="dxa"/>
            <w:shd w:val="clear" w:color="auto" w:fill="auto"/>
            <w:vAlign w:val="center"/>
            <w:hideMark/>
          </w:tcPr>
          <w:p w14:paraId="51FD4010" w14:textId="77777777" w:rsidR="007644C1" w:rsidRPr="004F7B5D" w:rsidRDefault="007644C1"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Inmuebles, Infraestructura y Construcciones en Proceso</w:t>
            </w:r>
          </w:p>
        </w:tc>
        <w:tc>
          <w:tcPr>
            <w:tcW w:w="1563" w:type="dxa"/>
            <w:shd w:val="clear" w:color="auto" w:fill="auto"/>
            <w:vAlign w:val="center"/>
          </w:tcPr>
          <w:p w14:paraId="7B8F8618" w14:textId="77777777" w:rsidR="007644C1" w:rsidRPr="004F7B5D" w:rsidRDefault="007644C1"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C183038" w14:textId="77777777" w:rsidR="007644C1" w:rsidRPr="004F7B5D" w:rsidRDefault="007644C1"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6FEA497" w14:textId="77777777" w:rsidR="007644C1" w:rsidRPr="004F7B5D" w:rsidRDefault="007644C1" w:rsidP="00F51961">
            <w:pPr>
              <w:spacing w:line="276" w:lineRule="auto"/>
              <w:jc w:val="right"/>
              <w:rPr>
                <w:rFonts w:ascii="Tahoma" w:hAnsi="Tahoma" w:cs="Tahoma"/>
                <w:bCs/>
                <w:color w:val="000000"/>
                <w:sz w:val="18"/>
                <w:szCs w:val="18"/>
              </w:rPr>
            </w:pPr>
          </w:p>
        </w:tc>
      </w:tr>
      <w:tr w:rsidR="00E113AB" w:rsidRPr="004F7B5D" w14:paraId="3EB42380" w14:textId="77777777" w:rsidTr="00926D6A">
        <w:trPr>
          <w:trHeight w:val="239"/>
        </w:trPr>
        <w:tc>
          <w:tcPr>
            <w:tcW w:w="3410" w:type="dxa"/>
            <w:shd w:val="clear" w:color="auto" w:fill="auto"/>
          </w:tcPr>
          <w:p w14:paraId="674010C5" w14:textId="77777777" w:rsidR="00E113AB" w:rsidRPr="004F7B5D" w:rsidRDefault="00E113AB"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Terrenos</w:t>
            </w:r>
          </w:p>
        </w:tc>
        <w:tc>
          <w:tcPr>
            <w:tcW w:w="1563" w:type="dxa"/>
            <w:shd w:val="clear" w:color="auto" w:fill="auto"/>
            <w:vAlign w:val="center"/>
          </w:tcPr>
          <w:p w14:paraId="1FD04092"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1349D3D8" w14:textId="77777777" w:rsidR="00E113AB" w:rsidRPr="004F7B5D" w:rsidRDefault="00E113AB"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250BECB"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0275BD" w:rsidRPr="004F7B5D" w14:paraId="7A0643EC" w14:textId="77777777" w:rsidTr="00926D6A">
        <w:trPr>
          <w:trHeight w:val="239"/>
        </w:trPr>
        <w:tc>
          <w:tcPr>
            <w:tcW w:w="3410" w:type="dxa"/>
            <w:shd w:val="clear" w:color="auto" w:fill="auto"/>
          </w:tcPr>
          <w:p w14:paraId="1FC2B05B" w14:textId="77777777" w:rsidR="000275BD" w:rsidRPr="004F7B5D" w:rsidRDefault="000275BD"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Edificios no Habitacionales</w:t>
            </w:r>
          </w:p>
        </w:tc>
        <w:tc>
          <w:tcPr>
            <w:tcW w:w="1563" w:type="dxa"/>
            <w:shd w:val="clear" w:color="auto" w:fill="auto"/>
            <w:vAlign w:val="center"/>
          </w:tcPr>
          <w:p w14:paraId="0AF45825"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5AE6490C" w14:textId="77777777" w:rsidR="000275BD" w:rsidRPr="004F7B5D" w:rsidRDefault="000275BD"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F8D47BF"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6DAF4B7A" w14:textId="77777777" w:rsidTr="00926D6A">
        <w:trPr>
          <w:trHeight w:val="460"/>
        </w:trPr>
        <w:tc>
          <w:tcPr>
            <w:tcW w:w="3410" w:type="dxa"/>
            <w:shd w:val="clear" w:color="auto" w:fill="auto"/>
          </w:tcPr>
          <w:p w14:paraId="5D68B742"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563" w:type="dxa"/>
            <w:shd w:val="clear" w:color="auto" w:fill="auto"/>
            <w:vAlign w:val="center"/>
          </w:tcPr>
          <w:p w14:paraId="154B4901" w14:textId="77777777" w:rsidR="00BF3056" w:rsidRPr="004F7B5D" w:rsidRDefault="00236CB3"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66,264,249.73</w:t>
            </w:r>
          </w:p>
        </w:tc>
        <w:tc>
          <w:tcPr>
            <w:tcW w:w="1972" w:type="dxa"/>
            <w:shd w:val="clear" w:color="auto" w:fill="auto"/>
            <w:vAlign w:val="center"/>
          </w:tcPr>
          <w:p w14:paraId="043C5F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B2ECE5B" w14:textId="77777777" w:rsidR="00BF3056" w:rsidRPr="004F7B5D" w:rsidRDefault="00236CB3"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66,264,249.73</w:t>
            </w:r>
          </w:p>
        </w:tc>
      </w:tr>
      <w:tr w:rsidR="00BF3056" w:rsidRPr="004F7B5D" w14:paraId="59E7764A" w14:textId="77777777" w:rsidTr="00926D6A">
        <w:trPr>
          <w:trHeight w:val="204"/>
        </w:trPr>
        <w:tc>
          <w:tcPr>
            <w:tcW w:w="3410" w:type="dxa"/>
            <w:shd w:val="clear" w:color="auto" w:fill="auto"/>
          </w:tcPr>
          <w:p w14:paraId="78EF8007"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563" w:type="dxa"/>
            <w:shd w:val="clear" w:color="auto" w:fill="auto"/>
            <w:vAlign w:val="center"/>
          </w:tcPr>
          <w:p w14:paraId="170F7E5D"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486F65F7"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74A786B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28FE9BA8" w14:textId="77777777" w:rsidTr="00926D6A">
        <w:trPr>
          <w:trHeight w:val="230"/>
        </w:trPr>
        <w:tc>
          <w:tcPr>
            <w:tcW w:w="3410" w:type="dxa"/>
            <w:shd w:val="clear" w:color="auto" w:fill="auto"/>
            <w:vAlign w:val="center"/>
            <w:hideMark/>
          </w:tcPr>
          <w:p w14:paraId="1FB1D910" w14:textId="77777777" w:rsidR="00BF3056" w:rsidRPr="004F7B5D" w:rsidRDefault="00BF3056"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Muebles</w:t>
            </w:r>
          </w:p>
        </w:tc>
        <w:tc>
          <w:tcPr>
            <w:tcW w:w="1563" w:type="dxa"/>
            <w:shd w:val="clear" w:color="auto" w:fill="auto"/>
            <w:vAlign w:val="center"/>
          </w:tcPr>
          <w:p w14:paraId="04E10F09" w14:textId="77777777" w:rsidR="00BF3056" w:rsidRPr="004F7B5D" w:rsidRDefault="00BF3056"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90A860A"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3C50932" w14:textId="77777777"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2CDD569E" w14:textId="77777777" w:rsidTr="00926D6A">
        <w:trPr>
          <w:trHeight w:val="230"/>
        </w:trPr>
        <w:tc>
          <w:tcPr>
            <w:tcW w:w="3410" w:type="dxa"/>
            <w:shd w:val="clear" w:color="auto" w:fill="auto"/>
          </w:tcPr>
          <w:p w14:paraId="4AA6435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1563" w:type="dxa"/>
            <w:shd w:val="clear" w:color="auto" w:fill="auto"/>
            <w:vAlign w:val="center"/>
          </w:tcPr>
          <w:p w14:paraId="67731DA0"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38,511.57</w:t>
            </w:r>
          </w:p>
        </w:tc>
        <w:tc>
          <w:tcPr>
            <w:tcW w:w="1972" w:type="dxa"/>
            <w:shd w:val="clear" w:color="auto" w:fill="auto"/>
            <w:vAlign w:val="center"/>
          </w:tcPr>
          <w:p w14:paraId="464470F8"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AAEBEDF"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38,511.57</w:t>
            </w:r>
          </w:p>
        </w:tc>
      </w:tr>
      <w:tr w:rsidR="00BF3056" w:rsidRPr="004F7B5D" w14:paraId="0A156124" w14:textId="77777777" w:rsidTr="00926D6A">
        <w:trPr>
          <w:trHeight w:val="230"/>
        </w:trPr>
        <w:tc>
          <w:tcPr>
            <w:tcW w:w="3410" w:type="dxa"/>
            <w:shd w:val="clear" w:color="auto" w:fill="auto"/>
          </w:tcPr>
          <w:p w14:paraId="4250AA90"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1563" w:type="dxa"/>
            <w:shd w:val="clear" w:color="auto" w:fill="auto"/>
            <w:vAlign w:val="center"/>
          </w:tcPr>
          <w:p w14:paraId="2BAC34E0"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087531B2"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300359C"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11A7EC1C" w14:textId="77777777" w:rsidTr="00926D6A">
        <w:trPr>
          <w:trHeight w:val="230"/>
        </w:trPr>
        <w:tc>
          <w:tcPr>
            <w:tcW w:w="3410" w:type="dxa"/>
            <w:shd w:val="clear" w:color="auto" w:fill="auto"/>
          </w:tcPr>
          <w:p w14:paraId="713C4FC8"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1563" w:type="dxa"/>
            <w:shd w:val="clear" w:color="auto" w:fill="auto"/>
            <w:vAlign w:val="center"/>
          </w:tcPr>
          <w:p w14:paraId="31CDA438"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3921B5DC"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D4A97A1"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31340138" w14:textId="77777777" w:rsidTr="00926D6A">
        <w:trPr>
          <w:trHeight w:val="230"/>
        </w:trPr>
        <w:tc>
          <w:tcPr>
            <w:tcW w:w="3410" w:type="dxa"/>
            <w:shd w:val="clear" w:color="auto" w:fill="auto"/>
          </w:tcPr>
          <w:p w14:paraId="7219A1DF"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1563" w:type="dxa"/>
            <w:shd w:val="clear" w:color="auto" w:fill="auto"/>
            <w:vAlign w:val="center"/>
          </w:tcPr>
          <w:p w14:paraId="5C63CE96"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7BF943F4"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4B0E45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77E1E514" w14:textId="77777777" w:rsidTr="00926D6A">
        <w:trPr>
          <w:trHeight w:val="230"/>
        </w:trPr>
        <w:tc>
          <w:tcPr>
            <w:tcW w:w="3410" w:type="dxa"/>
            <w:shd w:val="clear" w:color="auto" w:fill="auto"/>
          </w:tcPr>
          <w:p w14:paraId="331F9C9C"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1563" w:type="dxa"/>
            <w:shd w:val="clear" w:color="auto" w:fill="auto"/>
            <w:vAlign w:val="center"/>
          </w:tcPr>
          <w:p w14:paraId="5EC7C94A"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51,130.63</w:t>
            </w:r>
          </w:p>
        </w:tc>
        <w:tc>
          <w:tcPr>
            <w:tcW w:w="1972" w:type="dxa"/>
            <w:shd w:val="clear" w:color="auto" w:fill="auto"/>
            <w:vAlign w:val="center"/>
          </w:tcPr>
          <w:p w14:paraId="3181F3B3"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616EEF5E"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51,130.63</w:t>
            </w:r>
          </w:p>
        </w:tc>
      </w:tr>
      <w:tr w:rsidR="00BF3056" w:rsidRPr="004F7B5D" w14:paraId="1A927FF0" w14:textId="77777777" w:rsidTr="00926D6A">
        <w:trPr>
          <w:trHeight w:val="230"/>
        </w:trPr>
        <w:tc>
          <w:tcPr>
            <w:tcW w:w="3410" w:type="dxa"/>
            <w:shd w:val="clear" w:color="auto" w:fill="auto"/>
          </w:tcPr>
          <w:p w14:paraId="301E1AB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1563" w:type="dxa"/>
            <w:shd w:val="clear" w:color="auto" w:fill="auto"/>
            <w:vAlign w:val="center"/>
          </w:tcPr>
          <w:p w14:paraId="0DF4A2D9"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42,619.13</w:t>
            </w:r>
          </w:p>
        </w:tc>
        <w:tc>
          <w:tcPr>
            <w:tcW w:w="1972" w:type="dxa"/>
            <w:shd w:val="clear" w:color="auto" w:fill="auto"/>
            <w:vAlign w:val="center"/>
          </w:tcPr>
          <w:p w14:paraId="7D181E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15D7D09"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42,619.13</w:t>
            </w:r>
          </w:p>
        </w:tc>
      </w:tr>
    </w:tbl>
    <w:p w14:paraId="010E6851" w14:textId="77777777" w:rsidR="006863C4" w:rsidRDefault="006863C4" w:rsidP="00F51961">
      <w:pPr>
        <w:pStyle w:val="Sinespaciado"/>
        <w:spacing w:line="276" w:lineRule="auto"/>
        <w:ind w:left="360"/>
        <w:jc w:val="center"/>
        <w:rPr>
          <w:rFonts w:ascii="Tahoma" w:hAnsi="Tahoma" w:cs="Tahoma"/>
          <w:b/>
          <w:sz w:val="18"/>
          <w:szCs w:val="18"/>
        </w:rPr>
      </w:pPr>
    </w:p>
    <w:p w14:paraId="07FE5BE9" w14:textId="69433199" w:rsidR="00476555" w:rsidRDefault="00476555" w:rsidP="00F51961">
      <w:pPr>
        <w:pStyle w:val="Sinespaciado"/>
        <w:numPr>
          <w:ilvl w:val="0"/>
          <w:numId w:val="13"/>
        </w:numPr>
        <w:spacing w:line="276" w:lineRule="auto"/>
        <w:jc w:val="center"/>
        <w:rPr>
          <w:rFonts w:ascii="Tahoma" w:hAnsi="Tahoma" w:cs="Tahoma"/>
          <w:b/>
          <w:sz w:val="18"/>
          <w:szCs w:val="18"/>
        </w:rPr>
      </w:pPr>
      <w:r w:rsidRPr="004F7B5D">
        <w:rPr>
          <w:rFonts w:ascii="Tahoma" w:hAnsi="Tahoma" w:cs="Tahoma"/>
          <w:b/>
          <w:sz w:val="18"/>
          <w:szCs w:val="18"/>
        </w:rPr>
        <w:t>NOTAS DE MEMORIA</w:t>
      </w:r>
      <w:r w:rsidR="009C08CF" w:rsidRPr="004F7B5D">
        <w:rPr>
          <w:rFonts w:ascii="Tahoma" w:hAnsi="Tahoma" w:cs="Tahoma"/>
          <w:b/>
          <w:sz w:val="18"/>
          <w:szCs w:val="18"/>
        </w:rPr>
        <w:t xml:space="preserve"> (Cuentas de Orden)</w:t>
      </w:r>
    </w:p>
    <w:p w14:paraId="51D2B41D" w14:textId="77777777" w:rsidR="00405377" w:rsidRDefault="00405377" w:rsidP="00F51961">
      <w:pPr>
        <w:pStyle w:val="Sinespaciado"/>
        <w:spacing w:line="276" w:lineRule="auto"/>
        <w:ind w:left="720"/>
        <w:rPr>
          <w:rFonts w:ascii="Tahoma" w:hAnsi="Tahoma" w:cs="Tahoma"/>
          <w:b/>
          <w:sz w:val="18"/>
          <w:szCs w:val="18"/>
        </w:rPr>
      </w:pPr>
    </w:p>
    <w:p w14:paraId="4204B58D" w14:textId="77777777" w:rsidR="00405377" w:rsidRDefault="00405377" w:rsidP="00F51961">
      <w:pPr>
        <w:pStyle w:val="Sinespaciado"/>
        <w:spacing w:line="276" w:lineRule="auto"/>
        <w:ind w:left="720"/>
        <w:rPr>
          <w:rFonts w:ascii="Tahoma" w:hAnsi="Tahoma" w:cs="Tahoma"/>
          <w:b/>
          <w:sz w:val="18"/>
          <w:szCs w:val="18"/>
        </w:rPr>
      </w:pPr>
    </w:p>
    <w:p w14:paraId="149EEEB3" w14:textId="77777777" w:rsidR="006863C4" w:rsidRPr="004F7B5D" w:rsidRDefault="006863C4" w:rsidP="00F51961">
      <w:pPr>
        <w:pStyle w:val="Sinespaciado"/>
        <w:spacing w:line="276" w:lineRule="auto"/>
        <w:jc w:val="center"/>
        <w:rPr>
          <w:rFonts w:ascii="Tahoma" w:hAnsi="Tahoma" w:cs="Tahoma"/>
          <w:b/>
          <w:sz w:val="18"/>
          <w:szCs w:val="18"/>
        </w:rPr>
      </w:pPr>
    </w:p>
    <w:p w14:paraId="4418BE5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044B723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que se manejan para efectos de estas Notas son las siguientes:</w:t>
      </w:r>
    </w:p>
    <w:p w14:paraId="5D68801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Cuentas de Orden Contables y Presupuestarias:</w:t>
      </w:r>
    </w:p>
    <w:p w14:paraId="222FE089" w14:textId="77777777" w:rsidR="00FB6BA3" w:rsidRDefault="00FB6BA3" w:rsidP="00F51961">
      <w:pPr>
        <w:spacing w:before="80" w:line="276" w:lineRule="auto"/>
        <w:ind w:left="709"/>
        <w:jc w:val="both"/>
        <w:rPr>
          <w:rFonts w:ascii="Tahoma" w:eastAsia="Calibri" w:hAnsi="Tahoma" w:cs="Tahoma"/>
          <w:spacing w:val="-1"/>
          <w:sz w:val="18"/>
          <w:szCs w:val="18"/>
        </w:rPr>
      </w:pPr>
    </w:p>
    <w:p w14:paraId="2DE1D30B" w14:textId="77777777" w:rsidR="00405377" w:rsidRDefault="00405377" w:rsidP="00F51961">
      <w:pPr>
        <w:spacing w:before="80" w:line="276" w:lineRule="auto"/>
        <w:ind w:left="709"/>
        <w:jc w:val="both"/>
        <w:rPr>
          <w:rFonts w:ascii="Tahoma" w:eastAsia="Calibri" w:hAnsi="Tahoma" w:cs="Tahoma"/>
          <w:spacing w:val="-1"/>
          <w:sz w:val="18"/>
          <w:szCs w:val="18"/>
        </w:rPr>
      </w:pPr>
    </w:p>
    <w:p w14:paraId="0D05E3D8" w14:textId="49B5CC65" w:rsidR="008A505B"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Contables:</w:t>
      </w:r>
    </w:p>
    <w:p w14:paraId="5E6F274A" w14:textId="77777777" w:rsidR="00405377" w:rsidRPr="004F7B5D" w:rsidRDefault="00405377" w:rsidP="00F51961">
      <w:pPr>
        <w:spacing w:before="80" w:line="276" w:lineRule="auto"/>
        <w:ind w:left="709"/>
        <w:jc w:val="both"/>
        <w:rPr>
          <w:rFonts w:ascii="Tahoma" w:eastAsia="Calibri" w:hAnsi="Tahoma" w:cs="Tahoma"/>
          <w:spacing w:val="-1"/>
          <w:sz w:val="18"/>
          <w:szCs w:val="18"/>
        </w:rPr>
      </w:pPr>
    </w:p>
    <w:p w14:paraId="36029CE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Valores</w:t>
      </w:r>
    </w:p>
    <w:p w14:paraId="1D491B3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Emisión de obligaciones</w:t>
      </w:r>
    </w:p>
    <w:p w14:paraId="18A4C3CD"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Avales y garantías</w:t>
      </w:r>
    </w:p>
    <w:p w14:paraId="03F84E44"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Juicios</w:t>
      </w:r>
    </w:p>
    <w:p w14:paraId="67DF426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Contratos para Inversión Mediante Proyectos para Prestación de Servicios (PPS) y Similares</w:t>
      </w:r>
    </w:p>
    <w:p w14:paraId="7B03FA27"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Bienes concesionados o en comodato</w:t>
      </w:r>
    </w:p>
    <w:p w14:paraId="62A0B0F6" w14:textId="77777777" w:rsidR="002F3D4F" w:rsidRPr="004F7B5D" w:rsidRDefault="002F3D4F" w:rsidP="00F51961">
      <w:pPr>
        <w:spacing w:before="80" w:line="276" w:lineRule="auto"/>
        <w:ind w:left="709"/>
        <w:jc w:val="both"/>
        <w:rPr>
          <w:rFonts w:ascii="Tahoma" w:eastAsia="Calibri" w:hAnsi="Tahoma" w:cs="Tahoma"/>
          <w:spacing w:val="-1"/>
          <w:sz w:val="18"/>
          <w:szCs w:val="18"/>
        </w:rPr>
      </w:pPr>
    </w:p>
    <w:p w14:paraId="3776B3D1" w14:textId="77777777" w:rsidR="00FB6BA3" w:rsidRDefault="00FB6BA3" w:rsidP="000275BD">
      <w:pPr>
        <w:spacing w:before="80"/>
        <w:ind w:left="709"/>
        <w:jc w:val="both"/>
        <w:rPr>
          <w:rFonts w:ascii="Tahoma" w:eastAsia="Calibri" w:hAnsi="Tahoma" w:cs="Tahoma"/>
          <w:spacing w:val="-1"/>
          <w:sz w:val="18"/>
          <w:szCs w:val="18"/>
        </w:rPr>
      </w:pPr>
    </w:p>
    <w:p w14:paraId="49B1C4E1" w14:textId="21C5AC7B" w:rsidR="008A505B" w:rsidRPr="004F7B5D" w:rsidRDefault="008A505B" w:rsidP="000275BD">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Presupuestarias:</w:t>
      </w:r>
    </w:p>
    <w:p w14:paraId="3939C331" w14:textId="0D11293A" w:rsidR="008A505B" w:rsidRDefault="008A505B" w:rsidP="00FB6BA3">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ab/>
      </w:r>
    </w:p>
    <w:p w14:paraId="6A355D24"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7C1CB8">
        <w:rPr>
          <w:rFonts w:ascii="Tahoma" w:eastAsiaTheme="minorHAnsi" w:hAnsi="Tahoma" w:cs="Tahoma"/>
          <w:b/>
          <w:i/>
          <w:sz w:val="18"/>
          <w:szCs w:val="18"/>
          <w:lang w:val="es-MX" w:eastAsia="en-US"/>
        </w:rPr>
        <w:t>Cuentas de Ingresos Presupuestarias</w:t>
      </w:r>
      <w:r w:rsidRPr="00481148">
        <w:rPr>
          <w:rFonts w:ascii="Tahoma" w:eastAsiaTheme="minorHAnsi" w:hAnsi="Tahoma" w:cs="Tahoma"/>
          <w:b/>
          <w:i/>
          <w:sz w:val="18"/>
          <w:szCs w:val="18"/>
          <w:lang w:val="es-MX" w:eastAsia="en-US"/>
        </w:rPr>
        <w:t xml:space="preserve">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481148" w:rsidRPr="00481148" w14:paraId="424CD1EB" w14:textId="77777777" w:rsidTr="008C0BEE">
        <w:trPr>
          <w:trHeight w:val="300"/>
        </w:trPr>
        <w:tc>
          <w:tcPr>
            <w:tcW w:w="1216" w:type="dxa"/>
            <w:vMerge w:val="restart"/>
            <w:shd w:val="clear" w:color="auto" w:fill="D9D9D9" w:themeFill="background1" w:themeFillShade="D9"/>
            <w:vAlign w:val="center"/>
            <w:hideMark/>
          </w:tcPr>
          <w:p w14:paraId="1C43163B"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522" w:type="dxa"/>
            <w:vMerge w:val="restart"/>
            <w:shd w:val="clear" w:color="auto" w:fill="D9D9D9" w:themeFill="background1" w:themeFillShade="D9"/>
            <w:vAlign w:val="center"/>
            <w:hideMark/>
          </w:tcPr>
          <w:p w14:paraId="54B89B57"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142" w:type="dxa"/>
            <w:gridSpan w:val="2"/>
            <w:shd w:val="clear" w:color="auto" w:fill="D9D9D9" w:themeFill="background1" w:themeFillShade="D9"/>
            <w:vAlign w:val="center"/>
            <w:hideMark/>
          </w:tcPr>
          <w:p w14:paraId="492C448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25E37A9B" w14:textId="77777777" w:rsidTr="008C0BEE">
        <w:trPr>
          <w:trHeight w:val="270"/>
        </w:trPr>
        <w:tc>
          <w:tcPr>
            <w:tcW w:w="1216" w:type="dxa"/>
            <w:vMerge/>
            <w:shd w:val="clear" w:color="auto" w:fill="D9D9D9" w:themeFill="background1" w:themeFillShade="D9"/>
            <w:vAlign w:val="center"/>
            <w:hideMark/>
          </w:tcPr>
          <w:p w14:paraId="181E0209" w14:textId="77777777" w:rsidR="00481148" w:rsidRPr="00481148" w:rsidRDefault="00481148" w:rsidP="00481148">
            <w:pPr>
              <w:rPr>
                <w:rFonts w:ascii="Tahoma" w:hAnsi="Tahoma" w:cs="Tahoma"/>
                <w:b/>
                <w:bCs/>
                <w:color w:val="000000"/>
                <w:sz w:val="18"/>
                <w:szCs w:val="18"/>
                <w:lang w:val="es-MX" w:eastAsia="es-MX"/>
              </w:rPr>
            </w:pPr>
          </w:p>
        </w:tc>
        <w:tc>
          <w:tcPr>
            <w:tcW w:w="4522" w:type="dxa"/>
            <w:vMerge/>
            <w:shd w:val="clear" w:color="auto" w:fill="D9D9D9" w:themeFill="background1" w:themeFillShade="D9"/>
            <w:vAlign w:val="center"/>
            <w:hideMark/>
          </w:tcPr>
          <w:p w14:paraId="5240C8B1" w14:textId="77777777" w:rsidR="00481148" w:rsidRPr="00481148" w:rsidRDefault="00481148" w:rsidP="00481148">
            <w:pPr>
              <w:rPr>
                <w:rFonts w:ascii="Tahoma" w:hAnsi="Tahoma" w:cs="Tahoma"/>
                <w:b/>
                <w:bCs/>
                <w:color w:val="000000"/>
                <w:sz w:val="18"/>
                <w:szCs w:val="18"/>
                <w:lang w:val="es-MX" w:eastAsia="es-MX"/>
              </w:rPr>
            </w:pPr>
          </w:p>
        </w:tc>
        <w:tc>
          <w:tcPr>
            <w:tcW w:w="1610" w:type="dxa"/>
            <w:shd w:val="clear" w:color="auto" w:fill="D9D9D9" w:themeFill="background1" w:themeFillShade="D9"/>
            <w:vAlign w:val="center"/>
            <w:hideMark/>
          </w:tcPr>
          <w:p w14:paraId="1A601BB3"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32" w:type="dxa"/>
            <w:shd w:val="clear" w:color="auto" w:fill="D9D9D9" w:themeFill="background1" w:themeFillShade="D9"/>
            <w:vAlign w:val="center"/>
            <w:hideMark/>
          </w:tcPr>
          <w:p w14:paraId="74135CFE"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1090F008" w14:textId="77777777" w:rsidTr="008C0BEE">
        <w:trPr>
          <w:trHeight w:val="450"/>
        </w:trPr>
        <w:tc>
          <w:tcPr>
            <w:tcW w:w="1216" w:type="dxa"/>
            <w:shd w:val="clear" w:color="auto" w:fill="auto"/>
            <w:vAlign w:val="center"/>
            <w:hideMark/>
          </w:tcPr>
          <w:p w14:paraId="22E3496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8.1</w:t>
            </w:r>
          </w:p>
        </w:tc>
        <w:tc>
          <w:tcPr>
            <w:tcW w:w="4522" w:type="dxa"/>
            <w:shd w:val="clear" w:color="auto" w:fill="auto"/>
            <w:vAlign w:val="center"/>
            <w:hideMark/>
          </w:tcPr>
          <w:p w14:paraId="0482C324"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LEY DE INGRESOS</w:t>
            </w:r>
          </w:p>
        </w:tc>
        <w:tc>
          <w:tcPr>
            <w:tcW w:w="1610" w:type="dxa"/>
            <w:shd w:val="clear" w:color="auto" w:fill="auto"/>
            <w:vAlign w:val="center"/>
            <w:hideMark/>
          </w:tcPr>
          <w:p w14:paraId="2784F8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33459C7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683D0EBF" w14:textId="77777777" w:rsidTr="008C0BEE">
        <w:trPr>
          <w:trHeight w:val="435"/>
        </w:trPr>
        <w:tc>
          <w:tcPr>
            <w:tcW w:w="1216" w:type="dxa"/>
            <w:shd w:val="clear" w:color="auto" w:fill="auto"/>
            <w:vAlign w:val="center"/>
            <w:hideMark/>
          </w:tcPr>
          <w:p w14:paraId="2355121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8.1.1</w:t>
            </w:r>
          </w:p>
        </w:tc>
        <w:tc>
          <w:tcPr>
            <w:tcW w:w="4522" w:type="dxa"/>
            <w:shd w:val="clear" w:color="auto" w:fill="auto"/>
            <w:vAlign w:val="center"/>
            <w:hideMark/>
          </w:tcPr>
          <w:p w14:paraId="11A4A6A6"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ESTIMADA</w:t>
            </w:r>
          </w:p>
        </w:tc>
        <w:tc>
          <w:tcPr>
            <w:tcW w:w="1610" w:type="dxa"/>
            <w:shd w:val="clear" w:color="auto" w:fill="auto"/>
            <w:vAlign w:val="center"/>
            <w:hideMark/>
          </w:tcPr>
          <w:p w14:paraId="7499E60C" w14:textId="7D376422" w:rsidR="00481148" w:rsidRPr="00481148" w:rsidRDefault="00E570B2"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498,200,000</w:t>
            </w:r>
          </w:p>
        </w:tc>
        <w:tc>
          <w:tcPr>
            <w:tcW w:w="1532" w:type="dxa"/>
            <w:shd w:val="clear" w:color="auto" w:fill="auto"/>
            <w:noWrap/>
            <w:vAlign w:val="center"/>
            <w:hideMark/>
          </w:tcPr>
          <w:p w14:paraId="4F1B5FF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522039D6" w14:textId="77777777" w:rsidTr="008C0BEE">
        <w:trPr>
          <w:trHeight w:val="390"/>
        </w:trPr>
        <w:tc>
          <w:tcPr>
            <w:tcW w:w="1216" w:type="dxa"/>
            <w:shd w:val="clear" w:color="auto" w:fill="auto"/>
            <w:vAlign w:val="center"/>
            <w:hideMark/>
          </w:tcPr>
          <w:p w14:paraId="096B9FF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8.1.2</w:t>
            </w:r>
          </w:p>
        </w:tc>
        <w:tc>
          <w:tcPr>
            <w:tcW w:w="4522" w:type="dxa"/>
            <w:shd w:val="clear" w:color="auto" w:fill="auto"/>
            <w:vAlign w:val="center"/>
            <w:hideMark/>
          </w:tcPr>
          <w:p w14:paraId="00E378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POR EJECUTAR</w:t>
            </w:r>
          </w:p>
        </w:tc>
        <w:tc>
          <w:tcPr>
            <w:tcW w:w="1610" w:type="dxa"/>
            <w:shd w:val="clear" w:color="auto" w:fill="auto"/>
            <w:vAlign w:val="center"/>
            <w:hideMark/>
          </w:tcPr>
          <w:p w14:paraId="31A2110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317434F4" w14:textId="3A80D844" w:rsidR="00481148" w:rsidRPr="00481148" w:rsidRDefault="007C1CB8"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 xml:space="preserve">  96,478,849.26</w:t>
            </w:r>
          </w:p>
        </w:tc>
      </w:tr>
      <w:tr w:rsidR="00481148" w:rsidRPr="00481148" w14:paraId="091CF821" w14:textId="77777777" w:rsidTr="008C0BEE">
        <w:trPr>
          <w:trHeight w:val="525"/>
        </w:trPr>
        <w:tc>
          <w:tcPr>
            <w:tcW w:w="1216" w:type="dxa"/>
            <w:shd w:val="clear" w:color="auto" w:fill="auto"/>
            <w:vAlign w:val="center"/>
            <w:hideMark/>
          </w:tcPr>
          <w:p w14:paraId="3957A9FC"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8.1.3</w:t>
            </w:r>
          </w:p>
        </w:tc>
        <w:tc>
          <w:tcPr>
            <w:tcW w:w="4522" w:type="dxa"/>
            <w:shd w:val="clear" w:color="auto" w:fill="auto"/>
            <w:vAlign w:val="center"/>
            <w:hideMark/>
          </w:tcPr>
          <w:p w14:paraId="7321059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 LA LEY DE INGRESOS ESTIMADA</w:t>
            </w:r>
          </w:p>
        </w:tc>
        <w:tc>
          <w:tcPr>
            <w:tcW w:w="1610" w:type="dxa"/>
            <w:shd w:val="clear" w:color="auto" w:fill="auto"/>
            <w:vAlign w:val="center"/>
            <w:hideMark/>
          </w:tcPr>
          <w:p w14:paraId="54E0FC13"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56334CFA" w14:textId="5A0DB56F" w:rsidR="00481148" w:rsidRPr="00481148" w:rsidRDefault="007C1CB8" w:rsidP="007C1CB8">
            <w:pPr>
              <w:rPr>
                <w:rFonts w:ascii="Tahoma" w:hAnsi="Tahoma" w:cs="Tahoma"/>
                <w:color w:val="000000"/>
                <w:sz w:val="18"/>
                <w:szCs w:val="18"/>
                <w:lang w:val="es-MX" w:eastAsia="es-MX"/>
              </w:rPr>
            </w:pPr>
            <w:r>
              <w:rPr>
                <w:rFonts w:ascii="Tahoma" w:hAnsi="Tahoma" w:cs="Tahoma"/>
                <w:color w:val="000000"/>
                <w:sz w:val="18"/>
                <w:szCs w:val="18"/>
                <w:lang w:val="es-MX" w:eastAsia="es-MX"/>
              </w:rPr>
              <w:t xml:space="preserve">     5,004,720.73</w:t>
            </w:r>
          </w:p>
        </w:tc>
      </w:tr>
      <w:tr w:rsidR="00481148" w:rsidRPr="00481148" w14:paraId="13EB2626" w14:textId="77777777" w:rsidTr="008C0BEE">
        <w:trPr>
          <w:trHeight w:val="390"/>
        </w:trPr>
        <w:tc>
          <w:tcPr>
            <w:tcW w:w="1216" w:type="dxa"/>
            <w:shd w:val="clear" w:color="auto" w:fill="auto"/>
            <w:vAlign w:val="center"/>
            <w:hideMark/>
          </w:tcPr>
          <w:p w14:paraId="3767AD4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8.1.4</w:t>
            </w:r>
          </w:p>
        </w:tc>
        <w:tc>
          <w:tcPr>
            <w:tcW w:w="4522" w:type="dxa"/>
            <w:shd w:val="clear" w:color="auto" w:fill="auto"/>
            <w:vAlign w:val="center"/>
            <w:hideMark/>
          </w:tcPr>
          <w:p w14:paraId="1F6F6BD7"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DEVENGADA</w:t>
            </w:r>
          </w:p>
        </w:tc>
        <w:tc>
          <w:tcPr>
            <w:tcW w:w="1610" w:type="dxa"/>
            <w:shd w:val="clear" w:color="auto" w:fill="auto"/>
            <w:vAlign w:val="center"/>
            <w:hideMark/>
          </w:tcPr>
          <w:p w14:paraId="1088D1E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6BEA3B20" w14:textId="2FA07576" w:rsidR="00481148" w:rsidRPr="00481148" w:rsidRDefault="007C1CB8"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396,716,430.01</w:t>
            </w:r>
          </w:p>
        </w:tc>
      </w:tr>
      <w:tr w:rsidR="00481148" w:rsidRPr="00481148" w14:paraId="55CDD076" w14:textId="77777777" w:rsidTr="008C0BEE">
        <w:trPr>
          <w:trHeight w:val="405"/>
        </w:trPr>
        <w:tc>
          <w:tcPr>
            <w:tcW w:w="1216" w:type="dxa"/>
            <w:shd w:val="clear" w:color="auto" w:fill="auto"/>
            <w:vAlign w:val="center"/>
            <w:hideMark/>
          </w:tcPr>
          <w:p w14:paraId="3F234C7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8.1.5</w:t>
            </w:r>
          </w:p>
        </w:tc>
        <w:tc>
          <w:tcPr>
            <w:tcW w:w="4522" w:type="dxa"/>
            <w:shd w:val="clear" w:color="auto" w:fill="auto"/>
            <w:vAlign w:val="center"/>
            <w:hideMark/>
          </w:tcPr>
          <w:p w14:paraId="4838F76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RECAUDADA</w:t>
            </w:r>
          </w:p>
        </w:tc>
        <w:tc>
          <w:tcPr>
            <w:tcW w:w="1610" w:type="dxa"/>
            <w:shd w:val="clear" w:color="auto" w:fill="auto"/>
            <w:vAlign w:val="center"/>
            <w:hideMark/>
          </w:tcPr>
          <w:p w14:paraId="4C76F3A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0A6EC024" w14:textId="2A823288" w:rsidR="00481148" w:rsidRPr="00481148" w:rsidRDefault="00D74951"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396,716,430.01</w:t>
            </w:r>
          </w:p>
        </w:tc>
      </w:tr>
    </w:tbl>
    <w:p w14:paraId="53C31F39" w14:textId="77777777" w:rsidR="00481148" w:rsidRPr="00481148" w:rsidRDefault="00481148" w:rsidP="00481148">
      <w:pPr>
        <w:spacing w:after="200" w:line="360" w:lineRule="auto"/>
        <w:rPr>
          <w:rFonts w:ascii="Tahoma" w:eastAsiaTheme="minorHAnsi" w:hAnsi="Tahoma" w:cs="Tahoma"/>
          <w:b/>
          <w:i/>
          <w:sz w:val="18"/>
          <w:szCs w:val="18"/>
          <w:lang w:val="es-MX" w:eastAsia="en-US"/>
        </w:rPr>
      </w:pPr>
    </w:p>
    <w:p w14:paraId="7F91BE2C" w14:textId="1B54AE34" w:rsidR="00481148" w:rsidRDefault="00481148" w:rsidP="00481148">
      <w:pPr>
        <w:spacing w:after="200" w:line="360" w:lineRule="auto"/>
        <w:rPr>
          <w:rFonts w:ascii="Tahoma" w:eastAsiaTheme="minorHAnsi" w:hAnsi="Tahoma" w:cs="Tahoma"/>
          <w:b/>
          <w:i/>
          <w:sz w:val="18"/>
          <w:szCs w:val="18"/>
          <w:lang w:val="es-MX" w:eastAsia="en-US"/>
        </w:rPr>
      </w:pPr>
    </w:p>
    <w:p w14:paraId="1AABC96C" w14:textId="4B5B077B" w:rsidR="00405377" w:rsidRDefault="00405377" w:rsidP="00481148">
      <w:pPr>
        <w:spacing w:after="200" w:line="360" w:lineRule="auto"/>
        <w:rPr>
          <w:rFonts w:ascii="Tahoma" w:eastAsiaTheme="minorHAnsi" w:hAnsi="Tahoma" w:cs="Tahoma"/>
          <w:b/>
          <w:i/>
          <w:sz w:val="18"/>
          <w:szCs w:val="18"/>
          <w:lang w:val="es-MX" w:eastAsia="en-US"/>
        </w:rPr>
      </w:pPr>
    </w:p>
    <w:p w14:paraId="4D60C834" w14:textId="77777777" w:rsidR="00405377" w:rsidRPr="00481148" w:rsidRDefault="00405377" w:rsidP="00481148">
      <w:pPr>
        <w:spacing w:after="200" w:line="360" w:lineRule="auto"/>
        <w:rPr>
          <w:rFonts w:ascii="Tahoma" w:eastAsiaTheme="minorHAnsi" w:hAnsi="Tahoma" w:cs="Tahoma"/>
          <w:b/>
          <w:i/>
          <w:sz w:val="18"/>
          <w:szCs w:val="18"/>
          <w:lang w:val="es-MX" w:eastAsia="en-US"/>
        </w:rPr>
      </w:pPr>
    </w:p>
    <w:p w14:paraId="1539907A"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481148">
        <w:rPr>
          <w:rFonts w:ascii="Tahoma" w:eastAsiaTheme="minorHAnsi" w:hAnsi="Tahoma" w:cs="Tahoma"/>
          <w:b/>
          <w:i/>
          <w:sz w:val="18"/>
          <w:szCs w:val="18"/>
          <w:lang w:val="es-MX" w:eastAsia="en-US"/>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481148" w:rsidRPr="00481148" w14:paraId="4409CF5C" w14:textId="77777777" w:rsidTr="00FB6BA3">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6860C6"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B557E92"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9E57D6F"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3F1DFE31" w14:textId="77777777" w:rsidTr="00FB6BA3">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764D390" w14:textId="77777777" w:rsidR="00481148" w:rsidRPr="00481148" w:rsidRDefault="00481148" w:rsidP="00481148">
            <w:pPr>
              <w:rPr>
                <w:rFonts w:ascii="Tahoma" w:hAnsi="Tahoma" w:cs="Tahoma"/>
                <w:b/>
                <w:bCs/>
                <w:color w:val="000000"/>
                <w:sz w:val="18"/>
                <w:szCs w:val="18"/>
                <w:lang w:val="es-MX"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151EAC" w14:textId="77777777" w:rsidR="00481148" w:rsidRPr="00481148" w:rsidRDefault="00481148" w:rsidP="00481148">
            <w:pPr>
              <w:rPr>
                <w:rFonts w:ascii="Tahoma" w:hAnsi="Tahoma" w:cs="Tahoma"/>
                <w:b/>
                <w:bCs/>
                <w:color w:val="000000"/>
                <w:sz w:val="18"/>
                <w:szCs w:val="18"/>
                <w:lang w:val="es-MX"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14:paraId="7F465A69"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2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077B9C"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3A19E35A"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CAD7490"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8.2</w:t>
            </w:r>
          </w:p>
        </w:tc>
        <w:tc>
          <w:tcPr>
            <w:tcW w:w="4418" w:type="dxa"/>
            <w:tcBorders>
              <w:top w:val="nil"/>
              <w:left w:val="nil"/>
              <w:bottom w:val="single" w:sz="8" w:space="0" w:color="auto"/>
              <w:right w:val="single" w:sz="8" w:space="0" w:color="auto"/>
            </w:tcBorders>
            <w:shd w:val="clear" w:color="auto" w:fill="auto"/>
            <w:vAlign w:val="center"/>
            <w:hideMark/>
          </w:tcPr>
          <w:p w14:paraId="255DC58E"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14:paraId="19709B33"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0FFEB95D"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r>
      <w:tr w:rsidR="00481148" w:rsidRPr="00481148" w14:paraId="7DC30D42"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E33C0E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8.2.1</w:t>
            </w:r>
          </w:p>
        </w:tc>
        <w:tc>
          <w:tcPr>
            <w:tcW w:w="4418" w:type="dxa"/>
            <w:tcBorders>
              <w:top w:val="nil"/>
              <w:left w:val="nil"/>
              <w:bottom w:val="single" w:sz="8" w:space="0" w:color="auto"/>
              <w:right w:val="single" w:sz="8" w:space="0" w:color="auto"/>
            </w:tcBorders>
            <w:shd w:val="clear" w:color="auto" w:fill="auto"/>
            <w:vAlign w:val="center"/>
            <w:hideMark/>
          </w:tcPr>
          <w:p w14:paraId="727B084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4FA2AEA"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3C4D5502" w14:textId="4120D8B4" w:rsidR="00481148" w:rsidRPr="00481148" w:rsidRDefault="0079188E"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498,200,000.00</w:t>
            </w:r>
          </w:p>
        </w:tc>
      </w:tr>
      <w:tr w:rsidR="00481148" w:rsidRPr="00481148" w14:paraId="7EFAEF89"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EE08D8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8.2.2</w:t>
            </w:r>
          </w:p>
        </w:tc>
        <w:tc>
          <w:tcPr>
            <w:tcW w:w="4418" w:type="dxa"/>
            <w:tcBorders>
              <w:top w:val="nil"/>
              <w:left w:val="nil"/>
              <w:bottom w:val="single" w:sz="8" w:space="0" w:color="auto"/>
              <w:right w:val="single" w:sz="8" w:space="0" w:color="auto"/>
            </w:tcBorders>
            <w:shd w:val="clear" w:color="auto" w:fill="auto"/>
            <w:vAlign w:val="center"/>
            <w:hideMark/>
          </w:tcPr>
          <w:p w14:paraId="47A1FA9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14:paraId="2C163896" w14:textId="5A312E5E" w:rsidR="00481148" w:rsidRPr="00481148" w:rsidRDefault="00D7495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9,845,009.73</w:t>
            </w:r>
          </w:p>
        </w:tc>
        <w:tc>
          <w:tcPr>
            <w:tcW w:w="1523" w:type="dxa"/>
            <w:tcBorders>
              <w:top w:val="nil"/>
              <w:left w:val="nil"/>
              <w:bottom w:val="single" w:sz="8" w:space="0" w:color="auto"/>
              <w:right w:val="single" w:sz="8" w:space="0" w:color="auto"/>
            </w:tcBorders>
            <w:shd w:val="clear" w:color="auto" w:fill="auto"/>
            <w:vAlign w:val="center"/>
            <w:hideMark/>
          </w:tcPr>
          <w:p w14:paraId="6B8596E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7C72FA9D" w14:textId="77777777" w:rsidTr="0013670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BC44FE1"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8.2.3</w:t>
            </w:r>
          </w:p>
        </w:tc>
        <w:tc>
          <w:tcPr>
            <w:tcW w:w="4418" w:type="dxa"/>
            <w:tcBorders>
              <w:top w:val="nil"/>
              <w:left w:val="nil"/>
              <w:bottom w:val="single" w:sz="8" w:space="0" w:color="auto"/>
              <w:right w:val="single" w:sz="8" w:space="0" w:color="auto"/>
            </w:tcBorders>
            <w:shd w:val="clear" w:color="auto" w:fill="auto"/>
            <w:vAlign w:val="center"/>
            <w:hideMark/>
          </w:tcPr>
          <w:p w14:paraId="3539675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63E7781" w14:textId="1A02E2E3" w:rsidR="00481148" w:rsidRPr="00481148" w:rsidRDefault="00241BD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5,004,720</w:t>
            </w:r>
            <w:r w:rsidR="00707561">
              <w:rPr>
                <w:rFonts w:ascii="Tahoma" w:hAnsi="Tahoma" w:cs="Tahoma"/>
                <w:color w:val="000000"/>
                <w:sz w:val="18"/>
                <w:szCs w:val="18"/>
                <w:lang w:val="es-MX" w:eastAsia="es-MX"/>
              </w:rPr>
              <w:t>.73</w:t>
            </w:r>
          </w:p>
        </w:tc>
        <w:tc>
          <w:tcPr>
            <w:tcW w:w="1523" w:type="dxa"/>
            <w:tcBorders>
              <w:top w:val="nil"/>
              <w:left w:val="nil"/>
              <w:bottom w:val="single" w:sz="8" w:space="0" w:color="auto"/>
              <w:right w:val="single" w:sz="8" w:space="0" w:color="auto"/>
            </w:tcBorders>
            <w:shd w:val="clear" w:color="auto" w:fill="auto"/>
            <w:vAlign w:val="center"/>
            <w:hideMark/>
          </w:tcPr>
          <w:p w14:paraId="557B7637" w14:textId="4C0D0BA3" w:rsidR="00481148" w:rsidRPr="00481148" w:rsidRDefault="0070756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r>
      <w:tr w:rsidR="00481148" w:rsidRPr="00481148" w14:paraId="073ADA95"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20542AF"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8.2.4</w:t>
            </w:r>
          </w:p>
        </w:tc>
        <w:tc>
          <w:tcPr>
            <w:tcW w:w="4418" w:type="dxa"/>
            <w:tcBorders>
              <w:top w:val="nil"/>
              <w:left w:val="nil"/>
              <w:bottom w:val="single" w:sz="8" w:space="0" w:color="auto"/>
              <w:right w:val="single" w:sz="8" w:space="0" w:color="auto"/>
            </w:tcBorders>
            <w:shd w:val="clear" w:color="auto" w:fill="auto"/>
            <w:vAlign w:val="center"/>
            <w:hideMark/>
          </w:tcPr>
          <w:p w14:paraId="7EDC11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14:paraId="5BA7E56B" w14:textId="6F3D6072" w:rsidR="00481148" w:rsidRPr="00481148" w:rsidRDefault="00D7495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399,398,594.31</w:t>
            </w:r>
          </w:p>
        </w:tc>
        <w:tc>
          <w:tcPr>
            <w:tcW w:w="1523" w:type="dxa"/>
            <w:tcBorders>
              <w:top w:val="nil"/>
              <w:left w:val="nil"/>
              <w:bottom w:val="single" w:sz="8" w:space="0" w:color="auto"/>
              <w:right w:val="single" w:sz="8" w:space="0" w:color="auto"/>
            </w:tcBorders>
            <w:shd w:val="clear" w:color="auto" w:fill="auto"/>
            <w:vAlign w:val="center"/>
            <w:hideMark/>
          </w:tcPr>
          <w:p w14:paraId="531928B0"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D8CE024"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7E0362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8.2.5</w:t>
            </w:r>
          </w:p>
        </w:tc>
        <w:tc>
          <w:tcPr>
            <w:tcW w:w="4418" w:type="dxa"/>
            <w:tcBorders>
              <w:top w:val="nil"/>
              <w:left w:val="nil"/>
              <w:bottom w:val="single" w:sz="8" w:space="0" w:color="auto"/>
              <w:right w:val="single" w:sz="8" w:space="0" w:color="auto"/>
            </w:tcBorders>
            <w:shd w:val="clear" w:color="auto" w:fill="auto"/>
            <w:vAlign w:val="center"/>
            <w:hideMark/>
          </w:tcPr>
          <w:p w14:paraId="6F8A86ED"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14:paraId="30672F9B" w14:textId="7AB41A88" w:rsidR="00481148" w:rsidRPr="00481148" w:rsidRDefault="00D7495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390,858,095.68</w:t>
            </w:r>
          </w:p>
        </w:tc>
        <w:tc>
          <w:tcPr>
            <w:tcW w:w="1523" w:type="dxa"/>
            <w:tcBorders>
              <w:top w:val="nil"/>
              <w:left w:val="nil"/>
              <w:bottom w:val="single" w:sz="8" w:space="0" w:color="auto"/>
              <w:right w:val="single" w:sz="8" w:space="0" w:color="auto"/>
            </w:tcBorders>
            <w:shd w:val="clear" w:color="auto" w:fill="auto"/>
            <w:vAlign w:val="center"/>
            <w:hideMark/>
          </w:tcPr>
          <w:p w14:paraId="019A0A61"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4B2CBB8"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07F81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8.2.6</w:t>
            </w:r>
          </w:p>
        </w:tc>
        <w:tc>
          <w:tcPr>
            <w:tcW w:w="4418" w:type="dxa"/>
            <w:tcBorders>
              <w:top w:val="nil"/>
              <w:left w:val="nil"/>
              <w:bottom w:val="single" w:sz="8" w:space="0" w:color="auto"/>
              <w:right w:val="single" w:sz="8" w:space="0" w:color="auto"/>
            </w:tcBorders>
            <w:shd w:val="clear" w:color="auto" w:fill="auto"/>
            <w:vAlign w:val="center"/>
            <w:hideMark/>
          </w:tcPr>
          <w:p w14:paraId="669F6CF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14:paraId="0D24BD37" w14:textId="09E25CE8" w:rsidR="00481148" w:rsidRPr="00481148" w:rsidRDefault="00D7495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390,089,643.73</w:t>
            </w:r>
          </w:p>
        </w:tc>
        <w:tc>
          <w:tcPr>
            <w:tcW w:w="1523" w:type="dxa"/>
            <w:tcBorders>
              <w:top w:val="nil"/>
              <w:left w:val="nil"/>
              <w:bottom w:val="single" w:sz="8" w:space="0" w:color="auto"/>
              <w:right w:val="single" w:sz="8" w:space="0" w:color="auto"/>
            </w:tcBorders>
            <w:shd w:val="clear" w:color="auto" w:fill="auto"/>
            <w:vAlign w:val="center"/>
            <w:hideMark/>
          </w:tcPr>
          <w:p w14:paraId="557BAD43"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1A859471"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A3E064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8.2.7</w:t>
            </w:r>
          </w:p>
        </w:tc>
        <w:tc>
          <w:tcPr>
            <w:tcW w:w="4418" w:type="dxa"/>
            <w:tcBorders>
              <w:top w:val="nil"/>
              <w:left w:val="nil"/>
              <w:bottom w:val="single" w:sz="8" w:space="0" w:color="auto"/>
              <w:right w:val="single" w:sz="8" w:space="0" w:color="auto"/>
            </w:tcBorders>
            <w:shd w:val="clear" w:color="auto" w:fill="auto"/>
            <w:vAlign w:val="center"/>
            <w:hideMark/>
          </w:tcPr>
          <w:p w14:paraId="18844AC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14:paraId="2635A4D6" w14:textId="18AF63A7" w:rsidR="00481148" w:rsidRPr="00481148" w:rsidRDefault="00D7495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372,773,378.76</w:t>
            </w:r>
          </w:p>
        </w:tc>
        <w:tc>
          <w:tcPr>
            <w:tcW w:w="1523" w:type="dxa"/>
            <w:tcBorders>
              <w:top w:val="nil"/>
              <w:left w:val="nil"/>
              <w:bottom w:val="single" w:sz="8" w:space="0" w:color="auto"/>
              <w:right w:val="single" w:sz="8" w:space="0" w:color="auto"/>
            </w:tcBorders>
            <w:shd w:val="clear" w:color="auto" w:fill="auto"/>
            <w:vAlign w:val="center"/>
            <w:hideMark/>
          </w:tcPr>
          <w:p w14:paraId="730178D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bl>
    <w:p w14:paraId="6D800DD0" w14:textId="649ED0A5" w:rsidR="006863C4" w:rsidRPr="00FB6BA3" w:rsidRDefault="006863C4" w:rsidP="000275BD">
      <w:pPr>
        <w:spacing w:before="80"/>
        <w:ind w:left="709"/>
        <w:jc w:val="both"/>
        <w:rPr>
          <w:rFonts w:ascii="Tahoma" w:eastAsia="Calibri" w:hAnsi="Tahoma" w:cs="Tahoma"/>
          <w:spacing w:val="-1"/>
          <w:sz w:val="18"/>
          <w:szCs w:val="18"/>
        </w:rPr>
      </w:pPr>
    </w:p>
    <w:p w14:paraId="3BB737B6" w14:textId="7EE11EED" w:rsidR="006863C4" w:rsidRDefault="006863C4" w:rsidP="000275BD">
      <w:pPr>
        <w:spacing w:before="80"/>
        <w:ind w:left="709"/>
        <w:jc w:val="both"/>
        <w:rPr>
          <w:rFonts w:ascii="Tahoma" w:eastAsia="Calibri" w:hAnsi="Tahoma" w:cs="Tahoma"/>
          <w:spacing w:val="-1"/>
          <w:sz w:val="18"/>
          <w:szCs w:val="18"/>
        </w:rPr>
      </w:pPr>
    </w:p>
    <w:p w14:paraId="1D6C53D3" w14:textId="5FD88484" w:rsidR="006863C4" w:rsidRDefault="006863C4" w:rsidP="000275BD">
      <w:pPr>
        <w:spacing w:before="80"/>
        <w:ind w:left="709"/>
        <w:jc w:val="both"/>
        <w:rPr>
          <w:rFonts w:ascii="Tahoma" w:eastAsia="Calibri" w:hAnsi="Tahoma" w:cs="Tahoma"/>
          <w:spacing w:val="-1"/>
          <w:sz w:val="18"/>
          <w:szCs w:val="18"/>
        </w:rPr>
      </w:pPr>
    </w:p>
    <w:p w14:paraId="1060A501" w14:textId="14ED489D" w:rsidR="006863C4" w:rsidRDefault="006863C4" w:rsidP="000275BD">
      <w:pPr>
        <w:spacing w:before="80"/>
        <w:ind w:left="709"/>
        <w:jc w:val="both"/>
        <w:rPr>
          <w:rFonts w:ascii="Tahoma" w:eastAsia="Calibri" w:hAnsi="Tahoma" w:cs="Tahoma"/>
          <w:spacing w:val="-1"/>
          <w:sz w:val="18"/>
          <w:szCs w:val="18"/>
        </w:rPr>
      </w:pPr>
    </w:p>
    <w:p w14:paraId="6E075AB7" w14:textId="2B301AB7" w:rsidR="00405377" w:rsidRDefault="00405377" w:rsidP="000275BD">
      <w:pPr>
        <w:spacing w:before="80"/>
        <w:ind w:left="709"/>
        <w:jc w:val="both"/>
        <w:rPr>
          <w:rFonts w:ascii="Tahoma" w:eastAsia="Calibri" w:hAnsi="Tahoma" w:cs="Tahoma"/>
          <w:spacing w:val="-1"/>
          <w:sz w:val="18"/>
          <w:szCs w:val="18"/>
        </w:rPr>
      </w:pPr>
    </w:p>
    <w:p w14:paraId="6F7D983F" w14:textId="4046AAD0" w:rsidR="00405377" w:rsidRDefault="00405377" w:rsidP="000275BD">
      <w:pPr>
        <w:spacing w:before="80"/>
        <w:ind w:left="709"/>
        <w:jc w:val="both"/>
        <w:rPr>
          <w:rFonts w:ascii="Tahoma" w:eastAsia="Calibri" w:hAnsi="Tahoma" w:cs="Tahoma"/>
          <w:spacing w:val="-1"/>
          <w:sz w:val="18"/>
          <w:szCs w:val="18"/>
        </w:rPr>
      </w:pPr>
    </w:p>
    <w:p w14:paraId="7213C633" w14:textId="7BA78E28" w:rsidR="00405377" w:rsidRDefault="00405377" w:rsidP="000275BD">
      <w:pPr>
        <w:spacing w:before="80"/>
        <w:ind w:left="709"/>
        <w:jc w:val="both"/>
        <w:rPr>
          <w:rFonts w:ascii="Tahoma" w:eastAsia="Calibri" w:hAnsi="Tahoma" w:cs="Tahoma"/>
          <w:spacing w:val="-1"/>
          <w:sz w:val="18"/>
          <w:szCs w:val="18"/>
        </w:rPr>
      </w:pPr>
    </w:p>
    <w:p w14:paraId="660589A4" w14:textId="7D7E552E" w:rsidR="00405377" w:rsidRDefault="00405377" w:rsidP="000275BD">
      <w:pPr>
        <w:spacing w:before="80"/>
        <w:ind w:left="709"/>
        <w:jc w:val="both"/>
        <w:rPr>
          <w:rFonts w:ascii="Tahoma" w:eastAsia="Calibri" w:hAnsi="Tahoma" w:cs="Tahoma"/>
          <w:spacing w:val="-1"/>
          <w:sz w:val="18"/>
          <w:szCs w:val="18"/>
        </w:rPr>
      </w:pPr>
    </w:p>
    <w:p w14:paraId="7296C888" w14:textId="3209BEAE" w:rsidR="00405377" w:rsidRDefault="00405377" w:rsidP="000275BD">
      <w:pPr>
        <w:spacing w:before="80"/>
        <w:ind w:left="709"/>
        <w:jc w:val="both"/>
        <w:rPr>
          <w:rFonts w:ascii="Tahoma" w:eastAsia="Calibri" w:hAnsi="Tahoma" w:cs="Tahoma"/>
          <w:spacing w:val="-1"/>
          <w:sz w:val="18"/>
          <w:szCs w:val="18"/>
        </w:rPr>
      </w:pPr>
    </w:p>
    <w:p w14:paraId="3AE4DD06" w14:textId="7EB022EA" w:rsidR="00F51961" w:rsidRDefault="00F51961" w:rsidP="000275BD">
      <w:pPr>
        <w:spacing w:before="80"/>
        <w:ind w:left="709"/>
        <w:jc w:val="both"/>
        <w:rPr>
          <w:rFonts w:ascii="Tahoma" w:eastAsia="Calibri" w:hAnsi="Tahoma" w:cs="Tahoma"/>
          <w:spacing w:val="-1"/>
          <w:sz w:val="18"/>
          <w:szCs w:val="18"/>
        </w:rPr>
      </w:pPr>
    </w:p>
    <w:p w14:paraId="46386584" w14:textId="50529576" w:rsidR="00F51961" w:rsidRDefault="00F51961" w:rsidP="000275BD">
      <w:pPr>
        <w:spacing w:before="80"/>
        <w:ind w:left="709"/>
        <w:jc w:val="both"/>
        <w:rPr>
          <w:rFonts w:ascii="Tahoma" w:eastAsia="Calibri" w:hAnsi="Tahoma" w:cs="Tahoma"/>
          <w:spacing w:val="-1"/>
          <w:sz w:val="18"/>
          <w:szCs w:val="18"/>
        </w:rPr>
      </w:pPr>
    </w:p>
    <w:p w14:paraId="0B3CBCF7" w14:textId="28E7A936" w:rsidR="00F51961" w:rsidRDefault="00F51961" w:rsidP="000275BD">
      <w:pPr>
        <w:spacing w:before="80"/>
        <w:ind w:left="709"/>
        <w:jc w:val="both"/>
        <w:rPr>
          <w:rFonts w:ascii="Tahoma" w:eastAsia="Calibri" w:hAnsi="Tahoma" w:cs="Tahoma"/>
          <w:spacing w:val="-1"/>
          <w:sz w:val="18"/>
          <w:szCs w:val="18"/>
        </w:rPr>
      </w:pPr>
    </w:p>
    <w:p w14:paraId="5A53563B" w14:textId="3374C482" w:rsidR="00F51961" w:rsidRDefault="00F51961" w:rsidP="000275BD">
      <w:pPr>
        <w:spacing w:before="80"/>
        <w:ind w:left="709"/>
        <w:jc w:val="both"/>
        <w:rPr>
          <w:rFonts w:ascii="Tahoma" w:eastAsia="Calibri" w:hAnsi="Tahoma" w:cs="Tahoma"/>
          <w:spacing w:val="-1"/>
          <w:sz w:val="18"/>
          <w:szCs w:val="18"/>
        </w:rPr>
      </w:pPr>
    </w:p>
    <w:p w14:paraId="21A38240" w14:textId="1BF936A7" w:rsidR="00F51961" w:rsidRDefault="00F51961" w:rsidP="000275BD">
      <w:pPr>
        <w:spacing w:before="80"/>
        <w:ind w:left="709"/>
        <w:jc w:val="both"/>
        <w:rPr>
          <w:rFonts w:ascii="Tahoma" w:eastAsia="Calibri" w:hAnsi="Tahoma" w:cs="Tahoma"/>
          <w:spacing w:val="-1"/>
          <w:sz w:val="18"/>
          <w:szCs w:val="18"/>
        </w:rPr>
      </w:pPr>
    </w:p>
    <w:p w14:paraId="42B2743E" w14:textId="55F88335" w:rsidR="00F51961" w:rsidRDefault="00F51961" w:rsidP="000275BD">
      <w:pPr>
        <w:spacing w:before="80"/>
        <w:ind w:left="709"/>
        <w:jc w:val="both"/>
        <w:rPr>
          <w:rFonts w:ascii="Tahoma" w:eastAsia="Calibri" w:hAnsi="Tahoma" w:cs="Tahoma"/>
          <w:spacing w:val="-1"/>
          <w:sz w:val="18"/>
          <w:szCs w:val="18"/>
        </w:rPr>
      </w:pPr>
    </w:p>
    <w:p w14:paraId="39CE6817" w14:textId="5AEBBDD2" w:rsidR="00F51961" w:rsidRDefault="00F51961" w:rsidP="000275BD">
      <w:pPr>
        <w:spacing w:before="80"/>
        <w:ind w:left="709"/>
        <w:jc w:val="both"/>
        <w:rPr>
          <w:rFonts w:ascii="Tahoma" w:eastAsia="Calibri" w:hAnsi="Tahoma" w:cs="Tahoma"/>
          <w:spacing w:val="-1"/>
          <w:sz w:val="18"/>
          <w:szCs w:val="18"/>
        </w:rPr>
      </w:pPr>
    </w:p>
    <w:p w14:paraId="20DE0120" w14:textId="4EBAF59B" w:rsidR="00F51961" w:rsidRDefault="00F51961" w:rsidP="000275BD">
      <w:pPr>
        <w:spacing w:before="80"/>
        <w:ind w:left="709"/>
        <w:jc w:val="both"/>
        <w:rPr>
          <w:rFonts w:ascii="Tahoma" w:eastAsia="Calibri" w:hAnsi="Tahoma" w:cs="Tahoma"/>
          <w:spacing w:val="-1"/>
          <w:sz w:val="18"/>
          <w:szCs w:val="18"/>
        </w:rPr>
      </w:pPr>
    </w:p>
    <w:p w14:paraId="756D1C90" w14:textId="248A2AA5" w:rsidR="00F51961" w:rsidRDefault="00F51961" w:rsidP="000275BD">
      <w:pPr>
        <w:spacing w:before="80"/>
        <w:ind w:left="709"/>
        <w:jc w:val="both"/>
        <w:rPr>
          <w:rFonts w:ascii="Tahoma" w:eastAsia="Calibri" w:hAnsi="Tahoma" w:cs="Tahoma"/>
          <w:spacing w:val="-1"/>
          <w:sz w:val="18"/>
          <w:szCs w:val="18"/>
        </w:rPr>
      </w:pPr>
    </w:p>
    <w:p w14:paraId="6392CE49" w14:textId="66FEDA29" w:rsidR="00F51961" w:rsidRDefault="00F51961" w:rsidP="000275BD">
      <w:pPr>
        <w:spacing w:before="80"/>
        <w:ind w:left="709"/>
        <w:jc w:val="both"/>
        <w:rPr>
          <w:rFonts w:ascii="Tahoma" w:eastAsia="Calibri" w:hAnsi="Tahoma" w:cs="Tahoma"/>
          <w:spacing w:val="-1"/>
          <w:sz w:val="18"/>
          <w:szCs w:val="18"/>
        </w:rPr>
      </w:pPr>
    </w:p>
    <w:p w14:paraId="5A043D65" w14:textId="6A3C18D4" w:rsidR="00F51961" w:rsidRDefault="00F51961" w:rsidP="000275BD">
      <w:pPr>
        <w:spacing w:before="80"/>
        <w:ind w:left="709"/>
        <w:jc w:val="both"/>
        <w:rPr>
          <w:rFonts w:ascii="Tahoma" w:eastAsia="Calibri" w:hAnsi="Tahoma" w:cs="Tahoma"/>
          <w:spacing w:val="-1"/>
          <w:sz w:val="18"/>
          <w:szCs w:val="18"/>
        </w:rPr>
      </w:pPr>
    </w:p>
    <w:p w14:paraId="1E916F22" w14:textId="7AD502D6" w:rsidR="00F51961" w:rsidRDefault="00F51961" w:rsidP="000275BD">
      <w:pPr>
        <w:spacing w:before="80"/>
        <w:ind w:left="709"/>
        <w:jc w:val="both"/>
        <w:rPr>
          <w:rFonts w:ascii="Tahoma" w:eastAsia="Calibri" w:hAnsi="Tahoma" w:cs="Tahoma"/>
          <w:spacing w:val="-1"/>
          <w:sz w:val="18"/>
          <w:szCs w:val="18"/>
        </w:rPr>
      </w:pPr>
    </w:p>
    <w:p w14:paraId="58DAC307" w14:textId="75100610" w:rsidR="00F51961" w:rsidRDefault="00F51961" w:rsidP="000275BD">
      <w:pPr>
        <w:spacing w:before="80"/>
        <w:ind w:left="709"/>
        <w:jc w:val="both"/>
        <w:rPr>
          <w:rFonts w:ascii="Tahoma" w:eastAsia="Calibri" w:hAnsi="Tahoma" w:cs="Tahoma"/>
          <w:spacing w:val="-1"/>
          <w:sz w:val="18"/>
          <w:szCs w:val="18"/>
        </w:rPr>
      </w:pPr>
    </w:p>
    <w:p w14:paraId="02C58901" w14:textId="034DCBB6" w:rsidR="00F51961" w:rsidRDefault="00F51961" w:rsidP="000275BD">
      <w:pPr>
        <w:spacing w:before="80"/>
        <w:ind w:left="709"/>
        <w:jc w:val="both"/>
        <w:rPr>
          <w:rFonts w:ascii="Tahoma" w:eastAsia="Calibri" w:hAnsi="Tahoma" w:cs="Tahoma"/>
          <w:spacing w:val="-1"/>
          <w:sz w:val="18"/>
          <w:szCs w:val="18"/>
        </w:rPr>
      </w:pPr>
    </w:p>
    <w:p w14:paraId="5A8CB359" w14:textId="28047832" w:rsidR="00F51961" w:rsidRDefault="00F51961" w:rsidP="000275BD">
      <w:pPr>
        <w:spacing w:before="80"/>
        <w:ind w:left="709"/>
        <w:jc w:val="both"/>
        <w:rPr>
          <w:rFonts w:ascii="Tahoma" w:eastAsia="Calibri" w:hAnsi="Tahoma" w:cs="Tahoma"/>
          <w:spacing w:val="-1"/>
          <w:sz w:val="18"/>
          <w:szCs w:val="18"/>
        </w:rPr>
      </w:pPr>
    </w:p>
    <w:p w14:paraId="4E83D1BB" w14:textId="3C2DC22B" w:rsidR="00F51961" w:rsidRDefault="00A75986" w:rsidP="000275BD">
      <w:pPr>
        <w:spacing w:before="80"/>
        <w:ind w:left="709"/>
        <w:jc w:val="both"/>
        <w:rPr>
          <w:rFonts w:ascii="Tahoma" w:eastAsia="Calibri" w:hAnsi="Tahoma" w:cs="Tahoma"/>
          <w:spacing w:val="-1"/>
          <w:sz w:val="18"/>
          <w:szCs w:val="18"/>
        </w:rPr>
      </w:pPr>
      <w:r>
        <w:rPr>
          <w:rFonts w:ascii="Tahoma" w:eastAsia="Calibri" w:hAnsi="Tahoma" w:cs="Tahoma"/>
          <w:spacing w:val="-1"/>
          <w:sz w:val="18"/>
          <w:szCs w:val="18"/>
        </w:rPr>
        <w:t xml:space="preserve">   </w:t>
      </w:r>
      <w:bookmarkStart w:id="0" w:name="_GoBack"/>
      <w:bookmarkEnd w:id="0"/>
    </w:p>
    <w:p w14:paraId="6D8FED96" w14:textId="459A93EB" w:rsidR="00405377" w:rsidRDefault="00405377" w:rsidP="000275BD">
      <w:pPr>
        <w:spacing w:before="80"/>
        <w:ind w:left="709"/>
        <w:jc w:val="both"/>
        <w:rPr>
          <w:rFonts w:ascii="Tahoma" w:eastAsia="Calibri" w:hAnsi="Tahoma" w:cs="Tahoma"/>
          <w:spacing w:val="-1"/>
          <w:sz w:val="18"/>
          <w:szCs w:val="18"/>
        </w:rPr>
      </w:pPr>
    </w:p>
    <w:p w14:paraId="56298519" w14:textId="11E3EB0C" w:rsidR="00405377" w:rsidRDefault="00405377" w:rsidP="000275BD">
      <w:pPr>
        <w:spacing w:before="80"/>
        <w:ind w:left="709"/>
        <w:jc w:val="both"/>
        <w:rPr>
          <w:rFonts w:ascii="Tahoma" w:eastAsia="Calibri" w:hAnsi="Tahoma" w:cs="Tahoma"/>
          <w:spacing w:val="-1"/>
          <w:sz w:val="18"/>
          <w:szCs w:val="18"/>
        </w:rPr>
      </w:pPr>
    </w:p>
    <w:p w14:paraId="7E914A16" w14:textId="5BA298FB" w:rsidR="00476555" w:rsidRDefault="00476555"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GESTION ADMINISTRATIVA</w:t>
      </w:r>
    </w:p>
    <w:p w14:paraId="07D3C3B5" w14:textId="156453CA" w:rsidR="00817EDE" w:rsidRDefault="00817EDE" w:rsidP="00817EDE">
      <w:pPr>
        <w:pStyle w:val="Sinespaciado"/>
        <w:ind w:left="720"/>
        <w:rPr>
          <w:rFonts w:ascii="Tahoma" w:hAnsi="Tahoma" w:cs="Tahoma"/>
          <w:b/>
          <w:sz w:val="18"/>
          <w:szCs w:val="18"/>
        </w:rPr>
      </w:pPr>
    </w:p>
    <w:p w14:paraId="44EF1F09" w14:textId="77777777" w:rsidR="00C06C29" w:rsidRPr="004F7B5D" w:rsidRDefault="00C06C29" w:rsidP="00817EDE">
      <w:pPr>
        <w:pStyle w:val="Sinespaciado"/>
        <w:ind w:left="720"/>
        <w:rPr>
          <w:rFonts w:ascii="Tahoma" w:hAnsi="Tahoma" w:cs="Tahoma"/>
          <w:b/>
          <w:sz w:val="18"/>
          <w:szCs w:val="18"/>
        </w:rPr>
      </w:pPr>
    </w:p>
    <w:p w14:paraId="26D42C19" w14:textId="6207A72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Introducción</w:t>
      </w:r>
    </w:p>
    <w:p w14:paraId="5AA49068" w14:textId="77777777" w:rsidR="00817EDE" w:rsidRPr="004F7B5D" w:rsidRDefault="00817EDE" w:rsidP="00817EDE">
      <w:pPr>
        <w:pStyle w:val="Prrafodelista"/>
        <w:spacing w:before="120" w:after="120" w:line="240" w:lineRule="exact"/>
        <w:jc w:val="both"/>
        <w:rPr>
          <w:rFonts w:ascii="Tahoma" w:eastAsia="Calibri" w:hAnsi="Tahoma" w:cs="Tahoma"/>
          <w:b/>
          <w:spacing w:val="-1"/>
          <w:sz w:val="18"/>
          <w:szCs w:val="18"/>
        </w:rPr>
      </w:pPr>
    </w:p>
    <w:p w14:paraId="34AC8988" w14:textId="100709B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Los Estados Financieros de los entes públicos, proveen de información financiera a los principales usuarios de </w:t>
      </w:r>
      <w:r w:rsidR="0041282C" w:rsidRPr="004F7B5D">
        <w:rPr>
          <w:rFonts w:ascii="Tahoma" w:eastAsia="Calibri" w:hAnsi="Tahoma" w:cs="Tahoma"/>
          <w:spacing w:val="-1"/>
          <w:sz w:val="18"/>
          <w:szCs w:val="18"/>
        </w:rPr>
        <w:t>esta</w:t>
      </w:r>
      <w:r w:rsidRPr="004F7B5D">
        <w:rPr>
          <w:rFonts w:ascii="Tahoma" w:eastAsia="Calibri" w:hAnsi="Tahoma" w:cs="Tahoma"/>
          <w:spacing w:val="-1"/>
          <w:sz w:val="18"/>
          <w:szCs w:val="18"/>
        </w:rPr>
        <w:t xml:space="preserve">, entre ellos está la H. Legislatura del Estado de </w:t>
      </w:r>
      <w:r w:rsidR="00131842" w:rsidRPr="004F7B5D">
        <w:rPr>
          <w:rFonts w:ascii="Tahoma" w:eastAsia="Calibri" w:hAnsi="Tahoma" w:cs="Tahoma"/>
          <w:spacing w:val="-1"/>
          <w:sz w:val="18"/>
          <w:szCs w:val="18"/>
        </w:rPr>
        <w:t>Colima</w:t>
      </w:r>
      <w:r w:rsidRPr="004F7B5D">
        <w:rPr>
          <w:rFonts w:ascii="Tahoma" w:eastAsia="Calibri" w:hAnsi="Tahoma" w:cs="Tahoma"/>
          <w:spacing w:val="-1"/>
          <w:sz w:val="18"/>
          <w:szCs w:val="18"/>
        </w:rPr>
        <w:t xml:space="preserve">, así como la ciudadanía en general que demanda información sobre la situación contable del </w:t>
      </w:r>
      <w:r w:rsidR="00EA79A4" w:rsidRPr="004F7B5D">
        <w:rPr>
          <w:rFonts w:ascii="Tahoma" w:eastAsia="Calibri" w:hAnsi="Tahoma" w:cs="Tahoma"/>
          <w:spacing w:val="-1"/>
          <w:sz w:val="18"/>
          <w:szCs w:val="18"/>
        </w:rPr>
        <w:t>Municipio de Tecomán, Col.</w:t>
      </w:r>
    </w:p>
    <w:p w14:paraId="5A250710" w14:textId="33F518CC"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El objetivo del presente documento es la revelación del contexto y de los aspectos económicos-financieros más relevantes que influyeron en las decisiones del período, que comprende del 1</w:t>
      </w:r>
      <w:r w:rsidR="00A264B5" w:rsidRPr="004F7B5D">
        <w:rPr>
          <w:rFonts w:ascii="Tahoma" w:eastAsia="Calibri" w:hAnsi="Tahoma" w:cs="Tahoma"/>
          <w:spacing w:val="-1"/>
          <w:sz w:val="18"/>
          <w:szCs w:val="18"/>
        </w:rPr>
        <w:t xml:space="preserve"> de enero</w:t>
      </w:r>
      <w:r w:rsidR="00006370" w:rsidRPr="004F7B5D">
        <w:rPr>
          <w:rFonts w:ascii="Tahoma" w:eastAsia="Calibri" w:hAnsi="Tahoma" w:cs="Tahoma"/>
          <w:spacing w:val="-1"/>
          <w:sz w:val="18"/>
          <w:szCs w:val="18"/>
        </w:rPr>
        <w:t xml:space="preserve"> al </w:t>
      </w:r>
      <w:r w:rsidR="00543E59" w:rsidRPr="004F7B5D">
        <w:rPr>
          <w:rFonts w:ascii="Tahoma" w:eastAsia="Calibri" w:hAnsi="Tahoma" w:cs="Tahoma"/>
          <w:spacing w:val="-1"/>
          <w:sz w:val="18"/>
          <w:szCs w:val="18"/>
        </w:rPr>
        <w:t>3</w:t>
      </w:r>
      <w:r w:rsidR="00236CB3" w:rsidRPr="004F7B5D">
        <w:rPr>
          <w:rFonts w:ascii="Tahoma" w:eastAsia="Calibri" w:hAnsi="Tahoma" w:cs="Tahoma"/>
          <w:spacing w:val="-1"/>
          <w:sz w:val="18"/>
          <w:szCs w:val="18"/>
        </w:rPr>
        <w:t>1</w:t>
      </w:r>
      <w:r w:rsidRPr="004F7B5D">
        <w:rPr>
          <w:rFonts w:ascii="Tahoma" w:eastAsia="Calibri" w:hAnsi="Tahoma" w:cs="Tahoma"/>
          <w:spacing w:val="-1"/>
          <w:sz w:val="18"/>
          <w:szCs w:val="18"/>
        </w:rPr>
        <w:t xml:space="preserve"> de </w:t>
      </w:r>
      <w:r w:rsidR="00236CB3" w:rsidRPr="004F7B5D">
        <w:rPr>
          <w:rFonts w:ascii="Tahoma" w:eastAsia="Calibri" w:hAnsi="Tahoma" w:cs="Tahoma"/>
          <w:spacing w:val="-1"/>
          <w:sz w:val="18"/>
          <w:szCs w:val="18"/>
        </w:rPr>
        <w:t>octubre</w:t>
      </w:r>
      <w:r w:rsidR="00BF3056" w:rsidRPr="004F7B5D">
        <w:rPr>
          <w:rFonts w:ascii="Tahoma" w:eastAsia="Calibri" w:hAnsi="Tahoma" w:cs="Tahoma"/>
          <w:spacing w:val="-1"/>
          <w:sz w:val="18"/>
          <w:szCs w:val="18"/>
        </w:rPr>
        <w:t xml:space="preserve"> del 2021</w:t>
      </w:r>
      <w:r w:rsidRPr="004F7B5D">
        <w:rPr>
          <w:rFonts w:ascii="Tahoma" w:eastAsia="Calibri" w:hAnsi="Tahoma" w:cs="Tahoma"/>
          <w:spacing w:val="-1"/>
          <w:sz w:val="18"/>
          <w:szCs w:val="18"/>
        </w:rPr>
        <w:t xml:space="preserve">, y que se consideraron en la elaboración de los estados financieros para la mayor comprensión de </w:t>
      </w:r>
      <w:r w:rsidR="0041282C" w:rsidRPr="004F7B5D">
        <w:rPr>
          <w:rFonts w:ascii="Tahoma" w:eastAsia="Calibri" w:hAnsi="Tahoma" w:cs="Tahoma"/>
          <w:spacing w:val="-1"/>
          <w:sz w:val="18"/>
          <w:szCs w:val="18"/>
        </w:rPr>
        <w:t>estos</w:t>
      </w:r>
      <w:r w:rsidRPr="004F7B5D">
        <w:rPr>
          <w:rFonts w:ascii="Tahoma" w:eastAsia="Calibri" w:hAnsi="Tahoma" w:cs="Tahoma"/>
          <w:spacing w:val="-1"/>
          <w:sz w:val="18"/>
          <w:szCs w:val="18"/>
        </w:rPr>
        <w:t xml:space="preserve"> y sus particularidades.</w:t>
      </w:r>
    </w:p>
    <w:p w14:paraId="598CD6CA" w14:textId="434D93F4" w:rsidR="00A00163"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De esta manera, se informa y explica la respuesta del gobierno a las condiciones relacionadas con la información financiera del período de gestión; además, de exponer aquellas políticas que podrían afectar la toma de decisiones en períodos posteri</w:t>
      </w:r>
      <w:r w:rsidR="001378F7" w:rsidRPr="004F7B5D">
        <w:rPr>
          <w:rFonts w:ascii="Tahoma" w:eastAsia="Calibri" w:hAnsi="Tahoma" w:cs="Tahoma"/>
          <w:spacing w:val="-1"/>
          <w:sz w:val="18"/>
          <w:szCs w:val="18"/>
        </w:rPr>
        <w:t>ores.</w:t>
      </w:r>
    </w:p>
    <w:p w14:paraId="1231E15E" w14:textId="77777777" w:rsidR="000B27EE" w:rsidRDefault="000B27EE" w:rsidP="00A00163">
      <w:pPr>
        <w:spacing w:before="120" w:after="120" w:line="240" w:lineRule="exact"/>
        <w:jc w:val="both"/>
        <w:rPr>
          <w:rFonts w:ascii="Tahoma" w:eastAsia="Calibri" w:hAnsi="Tahoma" w:cs="Tahoma"/>
          <w:spacing w:val="-1"/>
          <w:sz w:val="18"/>
          <w:szCs w:val="18"/>
        </w:rPr>
      </w:pPr>
    </w:p>
    <w:p w14:paraId="48B9CE70" w14:textId="77777777" w:rsidR="00817EDE" w:rsidRPr="004F7B5D" w:rsidRDefault="00817EDE" w:rsidP="00A00163">
      <w:pPr>
        <w:spacing w:before="120" w:after="120" w:line="240" w:lineRule="exact"/>
        <w:jc w:val="both"/>
        <w:rPr>
          <w:rFonts w:ascii="Tahoma" w:eastAsia="Calibri" w:hAnsi="Tahoma" w:cs="Tahoma"/>
          <w:spacing w:val="-1"/>
          <w:sz w:val="18"/>
          <w:szCs w:val="18"/>
        </w:rPr>
      </w:pPr>
    </w:p>
    <w:p w14:paraId="0B18E564"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Panorama Económico y Financiero</w:t>
      </w:r>
    </w:p>
    <w:p w14:paraId="5524F748" w14:textId="0B7A94F5" w:rsidR="00A00163" w:rsidRDefault="00624016" w:rsidP="0069742C">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Al</w:t>
      </w:r>
      <w:r w:rsidR="00A00163" w:rsidRPr="004F7B5D">
        <w:rPr>
          <w:rFonts w:ascii="Tahoma" w:eastAsia="Calibri" w:hAnsi="Tahoma" w:cs="Tahoma"/>
          <w:spacing w:val="-1"/>
          <w:sz w:val="18"/>
          <w:szCs w:val="18"/>
        </w:rPr>
        <w:t xml:space="preserve"> </w:t>
      </w:r>
      <w:r w:rsidR="00236CB3" w:rsidRPr="004F7B5D">
        <w:rPr>
          <w:rFonts w:ascii="Tahoma" w:eastAsia="Calibri" w:hAnsi="Tahoma" w:cs="Tahoma"/>
          <w:spacing w:val="-1"/>
          <w:sz w:val="18"/>
          <w:szCs w:val="18"/>
        </w:rPr>
        <w:t>cierre</w:t>
      </w:r>
      <w:r w:rsidR="00817EDE">
        <w:rPr>
          <w:rFonts w:ascii="Tahoma" w:eastAsia="Calibri" w:hAnsi="Tahoma" w:cs="Tahoma"/>
          <w:spacing w:val="-1"/>
          <w:sz w:val="18"/>
          <w:szCs w:val="18"/>
        </w:rPr>
        <w:t xml:space="preserve"> de la cuenta pública</w:t>
      </w:r>
      <w:r w:rsidR="00236CB3" w:rsidRPr="004F7B5D">
        <w:rPr>
          <w:rFonts w:ascii="Tahoma" w:eastAsia="Calibri" w:hAnsi="Tahoma" w:cs="Tahoma"/>
          <w:spacing w:val="-1"/>
          <w:sz w:val="18"/>
          <w:szCs w:val="18"/>
        </w:rPr>
        <w:t xml:space="preserve"> del mes de octubre </w:t>
      </w:r>
      <w:r w:rsidR="00E1624E" w:rsidRPr="004F7B5D">
        <w:rPr>
          <w:rFonts w:ascii="Tahoma" w:eastAsia="Calibri" w:hAnsi="Tahoma" w:cs="Tahoma"/>
          <w:spacing w:val="-1"/>
          <w:sz w:val="18"/>
          <w:szCs w:val="18"/>
        </w:rPr>
        <w:t>2021,</w:t>
      </w:r>
      <w:r w:rsidR="00A00163" w:rsidRPr="004F7B5D">
        <w:rPr>
          <w:rFonts w:ascii="Tahoma" w:eastAsia="Calibri" w:hAnsi="Tahoma" w:cs="Tahoma"/>
          <w:spacing w:val="-1"/>
          <w:sz w:val="18"/>
          <w:szCs w:val="18"/>
        </w:rPr>
        <w:t xml:space="preserve"> el </w:t>
      </w:r>
      <w:r w:rsidR="0069742C" w:rsidRPr="004F7B5D">
        <w:rPr>
          <w:rFonts w:ascii="Tahoma" w:eastAsia="Calibri" w:hAnsi="Tahoma" w:cs="Tahoma"/>
          <w:spacing w:val="-1"/>
          <w:sz w:val="18"/>
          <w:szCs w:val="18"/>
        </w:rPr>
        <w:t xml:space="preserve">Municipio de </w:t>
      </w:r>
      <w:r w:rsidR="000004D5" w:rsidRPr="004F7B5D">
        <w:rPr>
          <w:rFonts w:ascii="Tahoma" w:eastAsia="Calibri" w:hAnsi="Tahoma" w:cs="Tahoma"/>
          <w:spacing w:val="-1"/>
          <w:sz w:val="18"/>
          <w:szCs w:val="18"/>
        </w:rPr>
        <w:t>Tecomán</w:t>
      </w:r>
      <w:r w:rsidR="0069742C" w:rsidRPr="004F7B5D">
        <w:rPr>
          <w:rFonts w:ascii="Tahoma" w:eastAsia="Calibri" w:hAnsi="Tahoma" w:cs="Tahoma"/>
          <w:spacing w:val="-1"/>
          <w:sz w:val="18"/>
          <w:szCs w:val="18"/>
        </w:rPr>
        <w:t>, Col.</w:t>
      </w:r>
      <w:r w:rsidR="00A00163" w:rsidRPr="004F7B5D">
        <w:rPr>
          <w:rFonts w:ascii="Tahoma" w:eastAsia="Calibri" w:hAnsi="Tahoma" w:cs="Tahoma"/>
          <w:spacing w:val="-1"/>
          <w:sz w:val="18"/>
          <w:szCs w:val="18"/>
        </w:rPr>
        <w:t xml:space="preserve"> </w:t>
      </w:r>
    </w:p>
    <w:p w14:paraId="78B14268" w14:textId="77777777" w:rsidR="000B27EE" w:rsidRDefault="000B27EE" w:rsidP="0069742C">
      <w:pPr>
        <w:spacing w:before="120" w:after="120" w:line="240" w:lineRule="exact"/>
        <w:jc w:val="both"/>
        <w:rPr>
          <w:rFonts w:ascii="Tahoma" w:eastAsia="Calibri" w:hAnsi="Tahoma" w:cs="Tahoma"/>
          <w:spacing w:val="-1"/>
          <w:sz w:val="18"/>
          <w:szCs w:val="18"/>
        </w:rPr>
      </w:pPr>
    </w:p>
    <w:p w14:paraId="56340A55" w14:textId="77777777" w:rsidR="00817EDE" w:rsidRPr="004F7B5D" w:rsidRDefault="00817EDE" w:rsidP="0069742C">
      <w:pPr>
        <w:spacing w:before="120" w:after="120" w:line="240" w:lineRule="exact"/>
        <w:jc w:val="both"/>
        <w:rPr>
          <w:rFonts w:ascii="Tahoma" w:eastAsia="Calibri" w:hAnsi="Tahoma" w:cs="Tahoma"/>
          <w:spacing w:val="-1"/>
          <w:sz w:val="18"/>
          <w:szCs w:val="18"/>
        </w:rPr>
      </w:pPr>
    </w:p>
    <w:p w14:paraId="062F69B7"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Autorización e Historia</w:t>
      </w:r>
    </w:p>
    <w:p w14:paraId="63F73BD0" w14:textId="77777777" w:rsidR="004214F1" w:rsidRPr="004F7B5D" w:rsidRDefault="004214F1" w:rsidP="004214F1">
      <w:pPr>
        <w:pStyle w:val="Prrafodelista"/>
        <w:spacing w:before="120" w:after="120" w:line="240" w:lineRule="exact"/>
        <w:jc w:val="both"/>
        <w:rPr>
          <w:rFonts w:ascii="Tahoma" w:eastAsia="Calibri" w:hAnsi="Tahoma" w:cs="Tahoma"/>
          <w:b/>
          <w:spacing w:val="-1"/>
          <w:sz w:val="18"/>
          <w:szCs w:val="18"/>
        </w:rPr>
      </w:pPr>
    </w:p>
    <w:p w14:paraId="1EBE8C75" w14:textId="77777777" w:rsidR="00716A2E" w:rsidRPr="004F7B5D"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Fecha de creación e Historia</w:t>
      </w:r>
    </w:p>
    <w:p w14:paraId="0F1F1B94" w14:textId="532A895C" w:rsidR="00716A2E" w:rsidRPr="004F7B5D" w:rsidRDefault="00716A2E" w:rsidP="00F51961">
      <w:pPr>
        <w:spacing w:before="120" w:after="12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efectos </w:t>
      </w:r>
      <w:r w:rsidR="008C4795" w:rsidRPr="004F7B5D">
        <w:rPr>
          <w:rFonts w:ascii="Tahoma" w:eastAsia="Calibri" w:hAnsi="Tahoma" w:cs="Tahoma"/>
          <w:spacing w:val="-1"/>
          <w:sz w:val="18"/>
          <w:szCs w:val="18"/>
        </w:rPr>
        <w:t>fiscales se</w:t>
      </w:r>
      <w:r w:rsidRPr="004F7B5D">
        <w:rPr>
          <w:rFonts w:ascii="Tahoma" w:eastAsia="Calibri" w:hAnsi="Tahoma" w:cs="Tahoma"/>
          <w:spacing w:val="-1"/>
          <w:sz w:val="18"/>
          <w:szCs w:val="18"/>
        </w:rPr>
        <w:t xml:space="preserve"> cuenta con un Registro Federal de Contribuyentes MTC850101K92, por lo que la </w:t>
      </w:r>
      <w:r w:rsidR="008C4795" w:rsidRPr="004F7B5D">
        <w:rPr>
          <w:rFonts w:ascii="Tahoma" w:eastAsia="Calibri" w:hAnsi="Tahoma" w:cs="Tahoma"/>
          <w:spacing w:val="-1"/>
          <w:sz w:val="18"/>
          <w:szCs w:val="18"/>
        </w:rPr>
        <w:t>secretaria</w:t>
      </w:r>
      <w:r w:rsidRPr="004F7B5D">
        <w:rPr>
          <w:rFonts w:ascii="Tahoma" w:eastAsia="Calibri" w:hAnsi="Tahoma" w:cs="Tahoma"/>
          <w:spacing w:val="-1"/>
          <w:sz w:val="18"/>
          <w:szCs w:val="18"/>
        </w:rPr>
        <w:t xml:space="preserve"> de Hacienda y Crédito </w:t>
      </w:r>
      <w:r w:rsidR="00817EDE" w:rsidRPr="004F7B5D">
        <w:rPr>
          <w:rFonts w:ascii="Tahoma" w:eastAsia="Calibri" w:hAnsi="Tahoma" w:cs="Tahoma"/>
          <w:spacing w:val="-1"/>
          <w:sz w:val="18"/>
          <w:szCs w:val="18"/>
        </w:rPr>
        <w:t>Público</w:t>
      </w:r>
      <w:r w:rsidRPr="004F7B5D">
        <w:rPr>
          <w:rFonts w:ascii="Tahoma" w:eastAsia="Calibri" w:hAnsi="Tahoma" w:cs="Tahoma"/>
          <w:spacing w:val="-1"/>
          <w:sz w:val="18"/>
          <w:szCs w:val="18"/>
        </w:rPr>
        <w:t xml:space="preserve"> reconoce como fecha de creación el 01</w:t>
      </w:r>
      <w:r w:rsidR="00F01B04" w:rsidRPr="004F7B5D">
        <w:rPr>
          <w:rFonts w:ascii="Tahoma" w:eastAsia="Calibri" w:hAnsi="Tahoma" w:cs="Tahoma"/>
          <w:spacing w:val="-1"/>
          <w:sz w:val="18"/>
          <w:szCs w:val="18"/>
        </w:rPr>
        <w:t xml:space="preserve"> (primero)</w:t>
      </w:r>
      <w:r w:rsidRPr="004F7B5D">
        <w:rPr>
          <w:rFonts w:ascii="Tahoma" w:eastAsia="Calibri" w:hAnsi="Tahoma" w:cs="Tahoma"/>
          <w:spacing w:val="-1"/>
          <w:sz w:val="18"/>
          <w:szCs w:val="18"/>
        </w:rPr>
        <w:t xml:space="preserve"> de enero de 1985.</w:t>
      </w:r>
    </w:p>
    <w:p w14:paraId="3771C3A6" w14:textId="410B596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Tecomán estuvo habitada por un </w:t>
      </w:r>
      <w:r w:rsidR="00E1624E" w:rsidRPr="004F7B5D">
        <w:rPr>
          <w:rFonts w:ascii="Tahoma" w:hAnsi="Tahoma" w:cs="Tahoma"/>
          <w:color w:val="000000"/>
          <w:sz w:val="18"/>
          <w:szCs w:val="18"/>
        </w:rPr>
        <w:t xml:space="preserve">grupo étnico de nombre "tecos" </w:t>
      </w:r>
      <w:r w:rsidRPr="004F7B5D">
        <w:rPr>
          <w:rFonts w:ascii="Tahoma" w:hAnsi="Tahoma" w:cs="Tahoma"/>
          <w:color w:val="000000"/>
          <w:sz w:val="18"/>
          <w:szCs w:val="18"/>
        </w:rPr>
        <w:t>antes de que los españoles llegaran a la ciudad. El lugar donde vivían se encontraba a unos 5 kilómetros de distancia con el nombre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En el año de 1523 Gonzalo de Sandoval (conquistador español) </w:t>
      </w:r>
      <w:r w:rsidR="00817EDE" w:rsidRPr="004F7B5D">
        <w:rPr>
          <w:rFonts w:ascii="Tahoma" w:hAnsi="Tahoma" w:cs="Tahoma"/>
          <w:color w:val="000000"/>
          <w:sz w:val="18"/>
          <w:szCs w:val="18"/>
        </w:rPr>
        <w:t>llega</w:t>
      </w:r>
      <w:r w:rsidRPr="004F7B5D">
        <w:rPr>
          <w:rFonts w:ascii="Tahoma" w:hAnsi="Tahoma" w:cs="Tahoma"/>
          <w:color w:val="000000"/>
          <w:sz w:val="18"/>
          <w:szCs w:val="18"/>
        </w:rPr>
        <w:t xml:space="preserve"> a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finalmente se fundó Tecomán debido a que los españoles tomaron en cuenta lo que querían, que era dominar el país por regiones.</w:t>
      </w:r>
    </w:p>
    <w:p w14:paraId="226B8AB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B4D53D"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Fue así</w:t>
      </w:r>
      <w:r w:rsidRPr="004F7B5D">
        <w:rPr>
          <w:rFonts w:ascii="Tahoma" w:hAnsi="Tahoma" w:cs="Tahoma"/>
          <w:color w:val="000000"/>
          <w:sz w:val="18"/>
          <w:szCs w:val="18"/>
        </w:rPr>
        <w:softHyphen/>
        <w:t xml:space="preserve"> como lograron controlar a los indígenas de Tecomán haciéndolos que fundaran la ciudad y el nombre que le dieron a ésta en un comienzo fue "Santiago d</w:t>
      </w:r>
      <w:r w:rsidR="004714E2" w:rsidRPr="004F7B5D">
        <w:rPr>
          <w:rFonts w:ascii="Tahoma" w:hAnsi="Tahoma" w:cs="Tahoma"/>
          <w:color w:val="000000"/>
          <w:sz w:val="18"/>
          <w:szCs w:val="18"/>
        </w:rPr>
        <w:t>e Tecomán”</w:t>
      </w:r>
      <w:r w:rsidRPr="004F7B5D">
        <w:rPr>
          <w:rFonts w:ascii="Tahoma" w:hAnsi="Tahoma" w:cs="Tahoma"/>
          <w:color w:val="000000"/>
          <w:sz w:val="18"/>
          <w:szCs w:val="18"/>
        </w:rPr>
        <w:t>. El primer nombre se lo dieron porque existe un apóstol que veneraban y era el patrón del hospital del año 1550.</w:t>
      </w:r>
    </w:p>
    <w:p w14:paraId="3E65415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D8807E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Los sucesos que tuvieron lugar en Tecomán provocaron que fuera considerada la región más importante del estado de Colima. En 1581 el virrey de España Luis de Velasco </w:t>
      </w:r>
      <w:r w:rsidR="002C52A5" w:rsidRPr="004F7B5D">
        <w:rPr>
          <w:rFonts w:ascii="Tahoma" w:hAnsi="Tahoma" w:cs="Tahoma"/>
          <w:color w:val="000000"/>
          <w:sz w:val="18"/>
          <w:szCs w:val="18"/>
        </w:rPr>
        <w:t>otorga</w:t>
      </w:r>
      <w:r w:rsidRPr="004F7B5D">
        <w:rPr>
          <w:rFonts w:ascii="Tahoma" w:hAnsi="Tahoma" w:cs="Tahoma"/>
          <w:color w:val="000000"/>
          <w:sz w:val="18"/>
          <w:szCs w:val="18"/>
        </w:rPr>
        <w:t xml:space="preserve"> tierras a la Tecomán. Años más tarde, en 1780 se comenzó a dar la caída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Tecomán comenzó a progresar en muchos sentidos.</w:t>
      </w:r>
    </w:p>
    <w:p w14:paraId="76A35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54064D" w14:textId="65B53075"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Todo parecía ir mejorando en Tecomán hasta el año de 1847 cuando fue destruida junto con Valenzuela a causa de un terremoto de gran magnitud, sin </w:t>
      </w:r>
      <w:r w:rsidR="00817EDE" w:rsidRPr="004F7B5D">
        <w:rPr>
          <w:rFonts w:ascii="Tahoma" w:hAnsi="Tahoma" w:cs="Tahoma"/>
          <w:color w:val="000000"/>
          <w:sz w:val="18"/>
          <w:szCs w:val="18"/>
        </w:rPr>
        <w:t>embargo,</w:t>
      </w:r>
      <w:r w:rsidRPr="004F7B5D">
        <w:rPr>
          <w:rFonts w:ascii="Tahoma" w:hAnsi="Tahoma" w:cs="Tahoma"/>
          <w:color w:val="000000"/>
          <w:sz w:val="18"/>
          <w:szCs w:val="18"/>
        </w:rPr>
        <w:t xml:space="preserve"> no se conoce la intensidad exacta registrada en la escala de Richter.</w:t>
      </w:r>
    </w:p>
    <w:p w14:paraId="7982B7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6C96922" w14:textId="0ECEEDB9"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lastRenderedPageBreak/>
        <w:t xml:space="preserve">Con el tiempo los pocos habitantes que quedaron en Tecomán reconstruyeron su región, esto tardó </w:t>
      </w:r>
      <w:r w:rsidR="009F16B4" w:rsidRPr="004F7B5D">
        <w:rPr>
          <w:rFonts w:ascii="Tahoma" w:hAnsi="Tahoma" w:cs="Tahoma"/>
          <w:color w:val="000000"/>
          <w:sz w:val="18"/>
          <w:szCs w:val="18"/>
        </w:rPr>
        <w:t>tiempo,</w:t>
      </w:r>
      <w:r w:rsidRPr="004F7B5D">
        <w:rPr>
          <w:rFonts w:ascii="Tahoma" w:hAnsi="Tahoma" w:cs="Tahoma"/>
          <w:color w:val="000000"/>
          <w:sz w:val="18"/>
          <w:szCs w:val="18"/>
        </w:rPr>
        <w:t xml:space="preserve"> pero fue un logró. La situación cambió y una vez más Tecomán </w:t>
      </w:r>
      <w:r w:rsidR="009F16B4" w:rsidRPr="004F7B5D">
        <w:rPr>
          <w:rFonts w:ascii="Tahoma" w:hAnsi="Tahoma" w:cs="Tahoma"/>
          <w:color w:val="000000"/>
          <w:sz w:val="18"/>
          <w:szCs w:val="18"/>
        </w:rPr>
        <w:t>sobresalía</w:t>
      </w:r>
      <w:r w:rsidRPr="004F7B5D">
        <w:rPr>
          <w:rFonts w:ascii="Tahoma" w:hAnsi="Tahoma" w:cs="Tahoma"/>
          <w:color w:val="000000"/>
          <w:sz w:val="18"/>
          <w:szCs w:val="18"/>
        </w:rPr>
        <w:t xml:space="preserve"> antes las adversidades que la naturaleza le había impuesto.</w:t>
      </w:r>
    </w:p>
    <w:p w14:paraId="17D2F20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9BC49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El 5 de octubre de 1928 se anexó a Tecomán el municipio de </w:t>
      </w:r>
      <w:proofErr w:type="spellStart"/>
      <w:r w:rsidRPr="004F7B5D">
        <w:rPr>
          <w:rFonts w:ascii="Tahoma" w:hAnsi="Tahoma" w:cs="Tahoma"/>
          <w:color w:val="000000"/>
          <w:sz w:val="18"/>
          <w:szCs w:val="18"/>
        </w:rPr>
        <w:t>Ixtlahuacán</w:t>
      </w:r>
      <w:proofErr w:type="spellEnd"/>
      <w:r w:rsidRPr="004F7B5D">
        <w:rPr>
          <w:rFonts w:ascii="Tahoma" w:hAnsi="Tahoma" w:cs="Tahoma"/>
          <w:color w:val="000000"/>
          <w:sz w:val="18"/>
          <w:szCs w:val="18"/>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14:paraId="7CD2C5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CF292F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14:paraId="40FDADA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5EFCC7C6"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El desarrollo de la ciudad de Tecomán después de su nombramiento como tal se dio de la siguiente manera:</w:t>
      </w:r>
    </w:p>
    <w:p w14:paraId="2288CF6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58A2990" w14:textId="317909D2"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1952 se construyó la carretera pavimentada de la ruta Tecomán-Boca de Pascuales. Esto provocó la facilidad de comunicación entre dichos </w:t>
      </w:r>
      <w:r w:rsidR="000B27EE" w:rsidRPr="004F7B5D">
        <w:rPr>
          <w:rFonts w:ascii="Tahoma" w:hAnsi="Tahoma" w:cs="Tahoma"/>
          <w:color w:val="000000"/>
          <w:sz w:val="18"/>
          <w:szCs w:val="18"/>
        </w:rPr>
        <w:t>lugares,</w:t>
      </w:r>
      <w:r w:rsidRPr="004F7B5D">
        <w:rPr>
          <w:rFonts w:ascii="Tahoma" w:hAnsi="Tahoma" w:cs="Tahoma"/>
          <w:color w:val="000000"/>
          <w:sz w:val="18"/>
          <w:szCs w:val="18"/>
        </w:rPr>
        <w:t xml:space="preserve"> así como el incremento comercial.</w:t>
      </w:r>
    </w:p>
    <w:p w14:paraId="5069768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F493D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1960 el número poblacional aumento considerablemente, situación que provocó la construcción de más viviendas, escuelas y edificios básicos en cualquier ciudad.</w:t>
      </w:r>
    </w:p>
    <w:p w14:paraId="59D9BDC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1519D1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1962 abrió sus puertas a los estudiantes de nivel básico general pública la Escuela Secundaria Federal "Gregorio Torres Quintero", así como el mercado "Cuauhtémoc2.</w:t>
      </w:r>
    </w:p>
    <w:p w14:paraId="030508A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299B1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1963 se terminó la construcción de la red de drenaje pluvial y alcantarillado en toda la ciudad.</w:t>
      </w:r>
    </w:p>
    <w:p w14:paraId="1E300346" w14:textId="77777777" w:rsidR="00716A2E" w:rsidRPr="004F7B5D" w:rsidRDefault="00716A2E" w:rsidP="00F51961">
      <w:pPr>
        <w:pStyle w:val="NormalWeb"/>
        <w:shd w:val="clear" w:color="auto" w:fill="FFFFFF"/>
        <w:spacing w:before="0" w:beforeAutospacing="0" w:after="0" w:afterAutospacing="0" w:line="276" w:lineRule="auto"/>
        <w:rPr>
          <w:rFonts w:ascii="Tahoma" w:hAnsi="Tahoma" w:cs="Tahoma"/>
          <w:color w:val="000000"/>
          <w:sz w:val="18"/>
          <w:szCs w:val="18"/>
        </w:rPr>
      </w:pPr>
      <w:r w:rsidRPr="004F7B5D">
        <w:rPr>
          <w:rFonts w:ascii="Tahoma" w:hAnsi="Tahoma" w:cs="Tahoma"/>
          <w:color w:val="000000"/>
          <w:sz w:val="18"/>
          <w:szCs w:val="18"/>
        </w:rPr>
        <w:t> </w:t>
      </w:r>
    </w:p>
    <w:p w14:paraId="32FA624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abrió al público el uso de la avenida Adolfo López Mateos conocida actualmente como "la diagonal" y en 1965 ésta fue pavimentada.</w:t>
      </w:r>
    </w:p>
    <w:p w14:paraId="4A99336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256E3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construyó otra carretera pavimentada de la ruta Tecomán-El Real.</w:t>
      </w:r>
    </w:p>
    <w:p w14:paraId="0A642A8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FBF7CF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1965 se construyó el Bulevar Insurgentes cuya ruta destino era la estación del ferrocarril. También se inauguró el bachillerato dependiente de la Universidad de Colima, situación que ayudó al incremento estudiantil que se había dado.</w:t>
      </w:r>
    </w:p>
    <w:p w14:paraId="302AE5D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C0C44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1967 se inauguró el edificio de la Presidencia Municipal.</w:t>
      </w:r>
    </w:p>
    <w:p w14:paraId="1636705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181B6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1966 se inauguró el Instituto Mexicano del Seguro Social cuyas siglas son I.M.S.S.</w:t>
      </w:r>
    </w:p>
    <w:p w14:paraId="2836584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7E6632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14:paraId="6C76BF8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29FBC7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14:paraId="650E3A9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6DEB45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lastRenderedPageBreak/>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14:paraId="75D7BB4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038DEF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1980 otro aumento poblacional fue factor importante para que Tecomán se construyeran y abrieran cuatro cines y una gran cantidad de tiendas de diferentes categorías.</w:t>
      </w:r>
    </w:p>
    <w:p w14:paraId="50CECF3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8F18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el año de 1990 se abrieron varias empresas internacionales como "Coca-Cola" cuyo origen es en Atlanta, Georgia en los Estados Unidos, la empresa productora de alimentos de Dinamarca "</w:t>
      </w:r>
      <w:proofErr w:type="spellStart"/>
      <w:r w:rsidRPr="004F7B5D">
        <w:rPr>
          <w:rFonts w:ascii="Tahoma" w:hAnsi="Tahoma" w:cs="Tahoma"/>
          <w:color w:val="000000"/>
          <w:sz w:val="18"/>
          <w:szCs w:val="18"/>
        </w:rPr>
        <w:t>Danisco</w:t>
      </w:r>
      <w:proofErr w:type="spellEnd"/>
      <w:r w:rsidRPr="004F7B5D">
        <w:rPr>
          <w:rFonts w:ascii="Tahoma" w:hAnsi="Tahoma" w:cs="Tahoma"/>
          <w:color w:val="000000"/>
          <w:sz w:val="18"/>
          <w:szCs w:val="18"/>
        </w:rPr>
        <w:t>", la empresa líder en el suministro de cementos y otros materiales para la construcción "</w:t>
      </w:r>
      <w:proofErr w:type="spellStart"/>
      <w:r w:rsidRPr="004F7B5D">
        <w:rPr>
          <w:rFonts w:ascii="Tahoma" w:hAnsi="Tahoma" w:cs="Tahoma"/>
          <w:color w:val="000000"/>
          <w:sz w:val="18"/>
          <w:szCs w:val="18"/>
        </w:rPr>
        <w:t>Holcim-Apasco</w:t>
      </w:r>
      <w:proofErr w:type="spellEnd"/>
      <w:r w:rsidRPr="004F7B5D">
        <w:rPr>
          <w:rFonts w:ascii="Tahoma" w:hAnsi="Tahoma" w:cs="Tahoma"/>
          <w:color w:val="000000"/>
          <w:sz w:val="18"/>
          <w:szCs w:val="18"/>
        </w:rPr>
        <w:t>" originaria de Berna, Suiza.</w:t>
      </w:r>
    </w:p>
    <w:p w14:paraId="54DB49F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BB0B42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2016, en el Decreto No 135 del H. Congreso del Estado de Colima Se declara ennoblecer a la actual Ciudad de Tecomán el Titulo de HEROICA, como n merecido reconocimiento a su pueblo guerrero que antes de someterse enfrentaron los conquistadores con </w:t>
      </w:r>
      <w:proofErr w:type="gramStart"/>
      <w:r w:rsidRPr="004F7B5D">
        <w:rPr>
          <w:rFonts w:ascii="Tahoma" w:hAnsi="Tahoma" w:cs="Tahoma"/>
          <w:color w:val="000000"/>
          <w:sz w:val="18"/>
          <w:szCs w:val="18"/>
        </w:rPr>
        <w:t>valentía  coraje</w:t>
      </w:r>
      <w:proofErr w:type="gramEnd"/>
      <w:r w:rsidRPr="004F7B5D">
        <w:rPr>
          <w:rFonts w:ascii="Tahoma" w:hAnsi="Tahoma" w:cs="Tahoma"/>
          <w:color w:val="000000"/>
          <w:sz w:val="18"/>
          <w:szCs w:val="18"/>
        </w:rPr>
        <w:t xml:space="preserve"> derrotándolos en la batalla inicial.    </w:t>
      </w:r>
    </w:p>
    <w:p w14:paraId="44FB79C8" w14:textId="77777777" w:rsidR="004214F1" w:rsidRPr="004F7B5D" w:rsidRDefault="004214F1"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E7BCA30" w14:textId="1E9F91F1" w:rsidR="00716A2E"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Principales cambios en su estructura orgánica</w:t>
      </w:r>
    </w:p>
    <w:p w14:paraId="6AAE8644" w14:textId="77777777" w:rsidR="000B27EE" w:rsidRPr="004F7B5D" w:rsidRDefault="000B27EE" w:rsidP="000B27EE">
      <w:pPr>
        <w:pStyle w:val="Prrafodelista"/>
        <w:spacing w:before="120" w:after="120" w:line="240" w:lineRule="exact"/>
        <w:ind w:left="1080"/>
        <w:jc w:val="both"/>
        <w:rPr>
          <w:rFonts w:ascii="Tahoma" w:eastAsia="Calibri" w:hAnsi="Tahoma" w:cs="Tahoma"/>
          <w:b/>
          <w:spacing w:val="-1"/>
          <w:sz w:val="18"/>
          <w:szCs w:val="18"/>
        </w:rPr>
      </w:pPr>
    </w:p>
    <w:p w14:paraId="6E08A026" w14:textId="4F36B560" w:rsidR="00C90BF7" w:rsidRDefault="00C90BF7"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Durante el presente ejercicio no se realizaron cambios en la estructura organizacional, quedando está </w:t>
      </w:r>
      <w:r w:rsidR="008C4795" w:rsidRPr="004F7B5D">
        <w:rPr>
          <w:rFonts w:ascii="Tahoma" w:eastAsia="Calibri" w:hAnsi="Tahoma" w:cs="Tahoma"/>
          <w:spacing w:val="-1"/>
          <w:sz w:val="18"/>
          <w:szCs w:val="18"/>
        </w:rPr>
        <w:t>de acuerdo con el</w:t>
      </w:r>
      <w:r w:rsidRPr="004F7B5D">
        <w:rPr>
          <w:rFonts w:ascii="Tahoma" w:eastAsia="Calibri" w:hAnsi="Tahoma" w:cs="Tahoma"/>
          <w:spacing w:val="-1"/>
          <w:sz w:val="18"/>
          <w:szCs w:val="18"/>
        </w:rPr>
        <w:t xml:space="preserve"> Reglamento</w:t>
      </w:r>
      <w:r w:rsidR="009234CA" w:rsidRPr="004F7B5D">
        <w:rPr>
          <w:rFonts w:ascii="Tahoma" w:eastAsia="Calibri" w:hAnsi="Tahoma" w:cs="Tahoma"/>
          <w:spacing w:val="-1"/>
          <w:sz w:val="18"/>
          <w:szCs w:val="18"/>
        </w:rPr>
        <w:t xml:space="preserve"> del </w:t>
      </w:r>
      <w:r w:rsidR="003215F4" w:rsidRPr="004F7B5D">
        <w:rPr>
          <w:rFonts w:ascii="Tahoma" w:eastAsia="Calibri" w:hAnsi="Tahoma" w:cs="Tahoma"/>
          <w:spacing w:val="-1"/>
          <w:sz w:val="18"/>
          <w:szCs w:val="18"/>
        </w:rPr>
        <w:t>Gobierno</w:t>
      </w:r>
      <w:r w:rsidR="009234CA" w:rsidRPr="004F7B5D">
        <w:rPr>
          <w:rFonts w:ascii="Tahoma" w:eastAsia="Calibri" w:hAnsi="Tahoma" w:cs="Tahoma"/>
          <w:spacing w:val="-1"/>
          <w:sz w:val="18"/>
          <w:szCs w:val="18"/>
        </w:rPr>
        <w:t xml:space="preserve"> Municipal del Ayuntamiento de </w:t>
      </w:r>
      <w:r w:rsidR="003215F4" w:rsidRPr="004F7B5D">
        <w:rPr>
          <w:rFonts w:ascii="Tahoma" w:eastAsia="Calibri" w:hAnsi="Tahoma" w:cs="Tahoma"/>
          <w:spacing w:val="-1"/>
          <w:sz w:val="18"/>
          <w:szCs w:val="18"/>
        </w:rPr>
        <w:t>Tecomán</w:t>
      </w:r>
      <w:r w:rsidR="009234CA" w:rsidRPr="004F7B5D">
        <w:rPr>
          <w:rFonts w:ascii="Tahoma" w:eastAsia="Calibri" w:hAnsi="Tahoma" w:cs="Tahoma"/>
          <w:spacing w:val="-1"/>
          <w:sz w:val="18"/>
          <w:szCs w:val="18"/>
        </w:rPr>
        <w:t>, Colima.</w:t>
      </w:r>
    </w:p>
    <w:p w14:paraId="785B2B57" w14:textId="77777777" w:rsidR="000B27EE" w:rsidRPr="004F7B5D" w:rsidRDefault="000B27EE" w:rsidP="00A00163">
      <w:pPr>
        <w:spacing w:before="120" w:after="120" w:line="240" w:lineRule="exact"/>
        <w:jc w:val="both"/>
        <w:rPr>
          <w:rFonts w:ascii="Tahoma" w:eastAsia="Calibri" w:hAnsi="Tahoma" w:cs="Tahoma"/>
          <w:spacing w:val="-1"/>
          <w:sz w:val="18"/>
          <w:szCs w:val="18"/>
        </w:rPr>
      </w:pPr>
    </w:p>
    <w:p w14:paraId="5BF4D6CD"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Organización y Objeto Social</w:t>
      </w:r>
    </w:p>
    <w:p w14:paraId="5AE16032" w14:textId="77777777" w:rsidR="008C210F" w:rsidRPr="004F7B5D" w:rsidRDefault="008C210F" w:rsidP="008C210F">
      <w:pPr>
        <w:pStyle w:val="Prrafodelista"/>
        <w:spacing w:before="120" w:after="120" w:line="240" w:lineRule="exact"/>
        <w:jc w:val="both"/>
        <w:rPr>
          <w:rFonts w:ascii="Tahoma" w:eastAsia="Calibri" w:hAnsi="Tahoma" w:cs="Tahoma"/>
          <w:b/>
          <w:spacing w:val="-1"/>
          <w:sz w:val="18"/>
          <w:szCs w:val="18"/>
        </w:rPr>
      </w:pPr>
    </w:p>
    <w:p w14:paraId="13344352" w14:textId="5C9AA00A"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Objeto Social.</w:t>
      </w:r>
      <w:r w:rsidR="005F7F65" w:rsidRPr="004F7B5D">
        <w:rPr>
          <w:rFonts w:ascii="Tahoma" w:eastAsia="Calibri" w:hAnsi="Tahoma" w:cs="Tahoma"/>
          <w:spacing w:val="-1"/>
          <w:sz w:val="18"/>
          <w:szCs w:val="18"/>
        </w:rPr>
        <w:t xml:space="preserve"> </w:t>
      </w:r>
    </w:p>
    <w:p w14:paraId="32FA8E27"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7075C81" w14:textId="77777777" w:rsidR="003215F4" w:rsidRPr="004F7B5D" w:rsidRDefault="000F3B94" w:rsidP="000F3B94">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El Municipio </w:t>
      </w:r>
      <w:r w:rsidR="006C3236" w:rsidRPr="004F7B5D">
        <w:rPr>
          <w:rFonts w:ascii="Tahoma" w:hAnsi="Tahoma" w:cs="Tahoma"/>
          <w:sz w:val="18"/>
          <w:szCs w:val="18"/>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5074B826" w14:textId="77777777" w:rsidR="000B5F3F" w:rsidRPr="004F7B5D" w:rsidRDefault="000B5F3F" w:rsidP="000B5F3F">
      <w:pPr>
        <w:pStyle w:val="Prrafodelista"/>
        <w:spacing w:before="120" w:after="120" w:line="240" w:lineRule="exact"/>
        <w:ind w:left="1080"/>
        <w:jc w:val="both"/>
        <w:rPr>
          <w:rFonts w:ascii="Tahoma" w:eastAsia="Calibri" w:hAnsi="Tahoma" w:cs="Tahoma"/>
          <w:spacing w:val="-1"/>
          <w:sz w:val="18"/>
          <w:szCs w:val="18"/>
        </w:rPr>
      </w:pPr>
    </w:p>
    <w:p w14:paraId="28C96A3D" w14:textId="512C44EF" w:rsidR="003215F4" w:rsidRDefault="00527662"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Principal actividad.</w:t>
      </w:r>
    </w:p>
    <w:p w14:paraId="2A5D6BB4"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1FD773B" w14:textId="77777777" w:rsidR="001378F7"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Ejercicio fiscal.</w:t>
      </w:r>
    </w:p>
    <w:p w14:paraId="03D400CF" w14:textId="77777777" w:rsidR="001378F7" w:rsidRPr="004F7B5D" w:rsidRDefault="001378F7" w:rsidP="001378F7">
      <w:pPr>
        <w:spacing w:before="120" w:after="120" w:line="240" w:lineRule="exact"/>
        <w:ind w:left="1080"/>
        <w:jc w:val="both"/>
        <w:rPr>
          <w:rFonts w:ascii="Tahoma" w:eastAsia="Calibri" w:hAnsi="Tahoma" w:cs="Tahoma"/>
          <w:spacing w:val="-1"/>
          <w:sz w:val="18"/>
          <w:szCs w:val="18"/>
        </w:rPr>
      </w:pPr>
      <w:r w:rsidRPr="004F7B5D">
        <w:rPr>
          <w:rFonts w:ascii="Tahoma" w:eastAsia="Calibri" w:hAnsi="Tahoma" w:cs="Tahoma"/>
          <w:spacing w:val="-1"/>
          <w:sz w:val="18"/>
          <w:szCs w:val="18"/>
        </w:rPr>
        <w:t>Periodo fiscal corresponde del 01 de enero al 3</w:t>
      </w:r>
      <w:r w:rsidR="00236CB3" w:rsidRPr="004F7B5D">
        <w:rPr>
          <w:rFonts w:ascii="Tahoma" w:eastAsia="Calibri" w:hAnsi="Tahoma" w:cs="Tahoma"/>
          <w:spacing w:val="-1"/>
          <w:sz w:val="18"/>
          <w:szCs w:val="18"/>
        </w:rPr>
        <w:t>1octubre</w:t>
      </w:r>
      <w:r w:rsidRPr="004F7B5D">
        <w:rPr>
          <w:rFonts w:ascii="Tahoma" w:eastAsia="Calibri" w:hAnsi="Tahoma" w:cs="Tahoma"/>
          <w:spacing w:val="-1"/>
          <w:sz w:val="18"/>
          <w:szCs w:val="18"/>
        </w:rPr>
        <w:t xml:space="preserve"> de 2021.</w:t>
      </w:r>
    </w:p>
    <w:p w14:paraId="772FA7AA" w14:textId="77777777" w:rsidR="004777AB"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Régimen Jurídico.</w:t>
      </w:r>
    </w:p>
    <w:p w14:paraId="7A4013E0" w14:textId="77777777" w:rsidR="001378F7" w:rsidRPr="004F7B5D" w:rsidRDefault="001378F7" w:rsidP="001378F7">
      <w:pPr>
        <w:pStyle w:val="Prrafodelista"/>
        <w:spacing w:before="120" w:after="120" w:line="240" w:lineRule="exact"/>
        <w:ind w:left="1080"/>
        <w:jc w:val="both"/>
        <w:rPr>
          <w:rFonts w:ascii="Tahoma" w:eastAsia="Calibri" w:hAnsi="Tahoma" w:cs="Tahoma"/>
          <w:spacing w:val="-1"/>
          <w:sz w:val="18"/>
          <w:szCs w:val="18"/>
        </w:rPr>
      </w:pPr>
    </w:p>
    <w:p w14:paraId="0747609B" w14:textId="56D4D581"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4F7B5D">
        <w:rPr>
          <w:rFonts w:ascii="Tahoma" w:hAnsi="Tahoma" w:cs="Tahoma"/>
          <w:sz w:val="18"/>
          <w:szCs w:val="18"/>
          <w:lang w:val="es-MX"/>
        </w:rPr>
        <w:t>91</w:t>
      </w:r>
      <w:r w:rsidRPr="004F7B5D">
        <w:rPr>
          <w:rFonts w:ascii="Tahoma" w:hAnsi="Tahoma" w:cs="Tahoma"/>
          <w:sz w:val="18"/>
          <w:szCs w:val="18"/>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w:t>
      </w:r>
      <w:r w:rsidRPr="004F7B5D">
        <w:rPr>
          <w:rFonts w:ascii="Tahoma" w:hAnsi="Tahoma" w:cs="Tahoma"/>
          <w:sz w:val="18"/>
          <w:szCs w:val="18"/>
        </w:rPr>
        <w:lastRenderedPageBreak/>
        <w:t xml:space="preserve">interno y con libre administración de su hacienda, Asimismo, tiene la potestad para normar directamente las materias, funciones, procedimientos y servicios de su </w:t>
      </w:r>
      <w:r w:rsidR="000B27EE" w:rsidRPr="004F7B5D">
        <w:rPr>
          <w:rFonts w:ascii="Tahoma" w:hAnsi="Tahoma" w:cs="Tahoma"/>
          <w:sz w:val="18"/>
          <w:szCs w:val="18"/>
        </w:rPr>
        <w:t>competencia,</w:t>
      </w:r>
      <w:r w:rsidRPr="004F7B5D">
        <w:rPr>
          <w:rFonts w:ascii="Tahoma" w:hAnsi="Tahoma" w:cs="Tahoma"/>
          <w:sz w:val="18"/>
          <w:szCs w:val="18"/>
        </w:rPr>
        <w:t xml:space="preserve"> así como para establecer órganos de gobierno propios. Se reconoce la heterogeneidad de los municipios del Estado, lo que deberá reflejarse en su autonomía para conducirse y realizar sus acciones de gobierno </w:t>
      </w:r>
      <w:r w:rsidR="000B27EE" w:rsidRPr="004F7B5D">
        <w:rPr>
          <w:rFonts w:ascii="Tahoma" w:hAnsi="Tahoma" w:cs="Tahoma"/>
          <w:sz w:val="18"/>
          <w:szCs w:val="18"/>
        </w:rPr>
        <w:t>con relación a</w:t>
      </w:r>
      <w:r w:rsidRPr="004F7B5D">
        <w:rPr>
          <w:rFonts w:ascii="Tahoma" w:hAnsi="Tahoma" w:cs="Tahoma"/>
          <w:sz w:val="18"/>
          <w:szCs w:val="18"/>
        </w:rPr>
        <w:t xml:space="preserve"> sus condiciones y necesidades y en su artículo 3 de la misma ley, establece que el municipio será administrado y gobernado por el Ayuntamiento</w:t>
      </w:r>
    </w:p>
    <w:p w14:paraId="5851C0E5" w14:textId="77777777"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p>
    <w:p w14:paraId="5361FFE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Consideraciones fiscales del ente: revelar el tipo de contribuciones que </w:t>
      </w:r>
      <w:r w:rsidR="002C52A5" w:rsidRPr="004F7B5D">
        <w:rPr>
          <w:rFonts w:ascii="Tahoma" w:eastAsia="Calibri" w:hAnsi="Tahoma" w:cs="Tahoma"/>
          <w:spacing w:val="-1"/>
          <w:sz w:val="18"/>
          <w:szCs w:val="18"/>
        </w:rPr>
        <w:t>esté</w:t>
      </w:r>
      <w:r w:rsidRPr="004F7B5D">
        <w:rPr>
          <w:rFonts w:ascii="Tahoma" w:eastAsia="Calibri" w:hAnsi="Tahoma" w:cs="Tahoma"/>
          <w:spacing w:val="-1"/>
          <w:sz w:val="18"/>
          <w:szCs w:val="18"/>
        </w:rPr>
        <w:t xml:space="preserve"> obligado a pagar o retener.</w:t>
      </w:r>
    </w:p>
    <w:p w14:paraId="71A45F7E" w14:textId="77777777" w:rsidR="00CF78ED" w:rsidRPr="004F7B5D" w:rsidRDefault="00CF78ED" w:rsidP="00CF78ED">
      <w:pPr>
        <w:pStyle w:val="Prrafodelista"/>
        <w:spacing w:before="120" w:after="120" w:line="240" w:lineRule="exact"/>
        <w:ind w:left="1080"/>
        <w:jc w:val="both"/>
        <w:rPr>
          <w:rFonts w:ascii="Tahoma" w:eastAsia="Calibri" w:hAnsi="Tahoma" w:cs="Tahoma"/>
          <w:spacing w:val="-1"/>
          <w:sz w:val="18"/>
          <w:szCs w:val="18"/>
        </w:rPr>
      </w:pPr>
    </w:p>
    <w:p w14:paraId="49F065A6"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Estructura organizacional básica.</w:t>
      </w:r>
    </w:p>
    <w:p w14:paraId="26787B55" w14:textId="77777777" w:rsidR="004777AB" w:rsidRPr="004F7B5D"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8"/>
          <w:szCs w:val="18"/>
        </w:rPr>
      </w:pPr>
      <w:r w:rsidRPr="004F7B5D">
        <w:rPr>
          <w:rFonts w:ascii="Tahoma" w:eastAsia="Calibri" w:hAnsi="Tahoma" w:cs="Tahoma"/>
          <w:spacing w:val="-1"/>
          <w:sz w:val="18"/>
          <w:szCs w:val="18"/>
        </w:rPr>
        <w:t>La estructura organizacional se basa en lo dispuesto</w:t>
      </w:r>
      <w:r w:rsidR="00CF78ED" w:rsidRPr="004F7B5D">
        <w:rPr>
          <w:rFonts w:ascii="Tahoma" w:eastAsia="Calibri" w:hAnsi="Tahoma" w:cs="Tahoma"/>
          <w:spacing w:val="-1"/>
          <w:sz w:val="18"/>
          <w:szCs w:val="18"/>
        </w:rPr>
        <w:t xml:space="preserve"> por </w:t>
      </w:r>
      <w:r w:rsidR="00CF78ED" w:rsidRPr="004F7B5D">
        <w:rPr>
          <w:rFonts w:ascii="Tahoma" w:hAnsi="Tahoma" w:cs="Tahoma"/>
          <w:bCs/>
          <w:sz w:val="18"/>
          <w:szCs w:val="18"/>
        </w:rPr>
        <w:t xml:space="preserve">Ley del Municipio Libre del Estado de Colima y </w:t>
      </w:r>
      <w:r w:rsidR="00CF78ED" w:rsidRPr="004F7B5D">
        <w:rPr>
          <w:rFonts w:ascii="Tahoma" w:eastAsia="Calibri" w:hAnsi="Tahoma" w:cs="Tahoma"/>
          <w:spacing w:val="-1"/>
          <w:sz w:val="18"/>
          <w:szCs w:val="18"/>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14:paraId="7720202D" w14:textId="77777777" w:rsidR="004777AB" w:rsidRPr="004F7B5D" w:rsidRDefault="004777AB" w:rsidP="00CF78ED">
      <w:pPr>
        <w:pStyle w:val="Prrafodelista"/>
        <w:spacing w:before="120" w:after="120" w:line="240" w:lineRule="exact"/>
        <w:ind w:left="1080"/>
        <w:jc w:val="both"/>
        <w:rPr>
          <w:rFonts w:ascii="Tahoma" w:eastAsia="Calibri" w:hAnsi="Tahoma" w:cs="Tahoma"/>
          <w:spacing w:val="-1"/>
          <w:sz w:val="18"/>
          <w:szCs w:val="18"/>
        </w:rPr>
      </w:pPr>
    </w:p>
    <w:p w14:paraId="267F564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Fideicomisos, mandatos y análogos de los cuales es fideicomitente o fideicomisario.</w:t>
      </w:r>
    </w:p>
    <w:p w14:paraId="7E1EE731" w14:textId="77777777" w:rsidR="00006370" w:rsidRPr="004F7B5D" w:rsidRDefault="00006370" w:rsidP="00006370">
      <w:pPr>
        <w:pStyle w:val="Prrafodelista"/>
        <w:spacing w:before="120" w:after="120" w:line="240" w:lineRule="exact"/>
        <w:ind w:left="1080"/>
        <w:jc w:val="both"/>
        <w:rPr>
          <w:rFonts w:ascii="Tahoma" w:eastAsia="Calibri" w:hAnsi="Tahoma" w:cs="Tahoma"/>
          <w:spacing w:val="-1"/>
          <w:sz w:val="18"/>
          <w:szCs w:val="18"/>
        </w:rPr>
      </w:pPr>
    </w:p>
    <w:p w14:paraId="0298427C" w14:textId="77777777" w:rsidR="00760455" w:rsidRPr="004F7B5D" w:rsidRDefault="00760455" w:rsidP="00006370">
      <w:pPr>
        <w:pStyle w:val="Prrafodelista"/>
        <w:spacing w:before="120" w:after="120" w:line="240" w:lineRule="exact"/>
        <w:ind w:left="1080"/>
        <w:jc w:val="both"/>
        <w:rPr>
          <w:rFonts w:ascii="Tahoma" w:eastAsia="Calibri" w:hAnsi="Tahoma" w:cs="Tahoma"/>
          <w:spacing w:val="-1"/>
          <w:sz w:val="18"/>
          <w:szCs w:val="18"/>
        </w:rPr>
      </w:pPr>
    </w:p>
    <w:p w14:paraId="263B2FF1"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Bases de Preparación de los Estados Financieros</w:t>
      </w:r>
    </w:p>
    <w:p w14:paraId="47AB006D" w14:textId="77777777" w:rsidR="00E77AAC" w:rsidRPr="004F7B5D" w:rsidRDefault="00E77AAC" w:rsidP="00E77AAC">
      <w:pPr>
        <w:pStyle w:val="Prrafodelista"/>
        <w:spacing w:before="120" w:after="120" w:line="240" w:lineRule="exact"/>
        <w:jc w:val="both"/>
        <w:rPr>
          <w:rFonts w:ascii="Tahoma" w:eastAsia="Calibri" w:hAnsi="Tahoma" w:cs="Tahoma"/>
          <w:b/>
          <w:spacing w:val="-1"/>
          <w:sz w:val="18"/>
          <w:szCs w:val="18"/>
        </w:rPr>
      </w:pPr>
    </w:p>
    <w:p w14:paraId="063C3835" w14:textId="76229CE5" w:rsidR="00E77AAC" w:rsidRPr="004F7B5D" w:rsidRDefault="00E77AAC" w:rsidP="00E77AAC">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El </w:t>
      </w:r>
      <w:r w:rsidR="004E1570" w:rsidRPr="004F7B5D">
        <w:rPr>
          <w:rFonts w:ascii="Tahoma" w:eastAsia="Calibri" w:hAnsi="Tahoma" w:cs="Tahoma"/>
          <w:spacing w:val="-1"/>
          <w:sz w:val="18"/>
          <w:szCs w:val="18"/>
        </w:rPr>
        <w:t>M</w:t>
      </w:r>
      <w:r w:rsidRPr="004F7B5D">
        <w:rPr>
          <w:rFonts w:ascii="Tahoma" w:eastAsia="Calibri" w:hAnsi="Tahoma" w:cs="Tahoma"/>
          <w:spacing w:val="-1"/>
          <w:sz w:val="18"/>
          <w:szCs w:val="18"/>
        </w:rPr>
        <w:t xml:space="preserve">unicipio de </w:t>
      </w:r>
      <w:r w:rsidR="004E1570" w:rsidRPr="004F7B5D">
        <w:rPr>
          <w:rFonts w:ascii="Tahoma" w:eastAsia="Calibri" w:hAnsi="Tahoma" w:cs="Tahoma"/>
          <w:spacing w:val="-1"/>
          <w:sz w:val="18"/>
          <w:szCs w:val="18"/>
        </w:rPr>
        <w:t>Tecomán</w:t>
      </w:r>
      <w:r w:rsidRPr="004F7B5D">
        <w:rPr>
          <w:rFonts w:ascii="Tahoma" w:eastAsia="Calibri" w:hAnsi="Tahoma" w:cs="Tahoma"/>
          <w:spacing w:val="-1"/>
          <w:sz w:val="18"/>
          <w:szCs w:val="18"/>
        </w:rPr>
        <w:t xml:space="preserve"> cuenta con un sistema de contabilidad gubernamental diseñado en apego a la Ley general de Contabilidad Gubernamental y a los lineamientos emitidos </w:t>
      </w:r>
      <w:r w:rsidR="000B27EE" w:rsidRPr="004F7B5D">
        <w:rPr>
          <w:rFonts w:ascii="Tahoma" w:eastAsia="Calibri" w:hAnsi="Tahoma" w:cs="Tahoma"/>
          <w:spacing w:val="-1"/>
          <w:sz w:val="18"/>
          <w:szCs w:val="18"/>
        </w:rPr>
        <w:t>por el</w:t>
      </w:r>
      <w:r w:rsidRPr="004F7B5D">
        <w:rPr>
          <w:rFonts w:ascii="Tahoma" w:eastAsia="Calibri" w:hAnsi="Tahoma" w:cs="Tahoma"/>
          <w:spacing w:val="-1"/>
          <w:sz w:val="18"/>
          <w:szCs w:val="18"/>
        </w:rPr>
        <w:t xml:space="preserve"> Consejo Nacional de Armonización Contable (CONAC) y a las demás disposiciones legales aplicables.</w:t>
      </w:r>
    </w:p>
    <w:p w14:paraId="4F44FE3A" w14:textId="77777777" w:rsidR="00E77AAC" w:rsidRPr="004F7B5D" w:rsidRDefault="00E77AAC" w:rsidP="00E77AAC">
      <w:pPr>
        <w:pStyle w:val="Prrafodelista"/>
        <w:spacing w:before="120" w:after="120" w:line="240" w:lineRule="exact"/>
        <w:jc w:val="both"/>
        <w:rPr>
          <w:rFonts w:ascii="Tahoma" w:eastAsia="Calibri" w:hAnsi="Tahoma" w:cs="Tahoma"/>
          <w:spacing w:val="-1"/>
          <w:sz w:val="18"/>
          <w:szCs w:val="18"/>
        </w:rPr>
      </w:pPr>
    </w:p>
    <w:p w14:paraId="24D9E105" w14:textId="77777777" w:rsidR="00F54D80" w:rsidRPr="004F7B5D" w:rsidRDefault="00A00163" w:rsidP="00F54D80">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4F7B5D">
        <w:rPr>
          <w:rFonts w:ascii="Tahoma" w:eastAsia="Calibri" w:hAnsi="Tahoma" w:cs="Tahoma"/>
          <w:spacing w:val="-1"/>
          <w:sz w:val="18"/>
          <w:szCs w:val="18"/>
        </w:rPr>
        <w:t>e Contabilidad Gubernamental</w:t>
      </w:r>
      <w:r w:rsidRPr="004F7B5D">
        <w:rPr>
          <w:rFonts w:ascii="Tahoma" w:eastAsia="Calibri" w:hAnsi="Tahoma" w:cs="Tahoma"/>
          <w:spacing w:val="-1"/>
          <w:sz w:val="18"/>
          <w:szCs w:val="18"/>
        </w:rPr>
        <w:t>.</w:t>
      </w:r>
    </w:p>
    <w:p w14:paraId="559A5083" w14:textId="77777777" w:rsidR="00F54D80" w:rsidRPr="004F7B5D" w:rsidRDefault="00F54D80" w:rsidP="00D44F75">
      <w:pPr>
        <w:pStyle w:val="Prrafodelista"/>
        <w:spacing w:before="120" w:after="120" w:line="240" w:lineRule="exact"/>
        <w:jc w:val="center"/>
        <w:rPr>
          <w:rFonts w:ascii="Tahoma" w:eastAsia="Calibri" w:hAnsi="Tahoma" w:cs="Tahoma"/>
          <w:spacing w:val="-1"/>
          <w:sz w:val="18"/>
          <w:szCs w:val="18"/>
        </w:rPr>
      </w:pPr>
    </w:p>
    <w:p w14:paraId="1C0F874F" w14:textId="77777777" w:rsidR="00A00163" w:rsidRPr="004F7B5D" w:rsidRDefault="00A00163" w:rsidP="00E64CB3">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el caso </w:t>
      </w:r>
      <w:r w:rsidR="00E64CB3" w:rsidRPr="004F7B5D">
        <w:rPr>
          <w:rFonts w:ascii="Tahoma" w:eastAsia="Calibri" w:hAnsi="Tahoma" w:cs="Tahoma"/>
          <w:spacing w:val="-1"/>
          <w:sz w:val="18"/>
          <w:szCs w:val="18"/>
        </w:rPr>
        <w:t>de la presente Cuenta Pública</w:t>
      </w:r>
      <w:r w:rsidRPr="004F7B5D">
        <w:rPr>
          <w:rFonts w:ascii="Tahoma" w:eastAsia="Calibri" w:hAnsi="Tahoma" w:cs="Tahoma"/>
          <w:spacing w:val="-1"/>
          <w:sz w:val="18"/>
          <w:szCs w:val="18"/>
        </w:rPr>
        <w:t xml:space="preserve"> </w:t>
      </w:r>
      <w:r w:rsidR="00E64CB3" w:rsidRPr="004F7B5D">
        <w:rPr>
          <w:rFonts w:ascii="Tahoma" w:eastAsia="Calibri" w:hAnsi="Tahoma" w:cs="Tahoma"/>
          <w:spacing w:val="-1"/>
          <w:sz w:val="18"/>
          <w:szCs w:val="18"/>
        </w:rPr>
        <w:t>del Municipio de Tecomán</w:t>
      </w:r>
      <w:r w:rsidRPr="004F7B5D">
        <w:rPr>
          <w:rFonts w:ascii="Tahoma" w:eastAsia="Calibri" w:hAnsi="Tahoma" w:cs="Tahoma"/>
          <w:spacing w:val="-1"/>
          <w:sz w:val="18"/>
          <w:szCs w:val="18"/>
        </w:rPr>
        <w:t>, no se ha aplicado alguna Normatividad Supletoria.</w:t>
      </w:r>
    </w:p>
    <w:p w14:paraId="1AC6B3C0" w14:textId="77777777" w:rsidR="00A00163" w:rsidRPr="004F7B5D" w:rsidRDefault="00A00163" w:rsidP="00A00163">
      <w:pPr>
        <w:spacing w:before="120" w:after="120" w:line="240" w:lineRule="exact"/>
        <w:jc w:val="both"/>
        <w:rPr>
          <w:rFonts w:ascii="Tahoma" w:eastAsia="Calibri" w:hAnsi="Tahoma" w:cs="Tahoma"/>
          <w:spacing w:val="-1"/>
          <w:sz w:val="18"/>
          <w:szCs w:val="18"/>
        </w:rPr>
      </w:pPr>
    </w:p>
    <w:p w14:paraId="53EA7C41" w14:textId="28E9FE3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Políticas de Contabilidad Significativas</w:t>
      </w:r>
    </w:p>
    <w:p w14:paraId="33CA7C17" w14:textId="77777777" w:rsidR="000B27EE" w:rsidRPr="004F7B5D" w:rsidRDefault="000B27EE" w:rsidP="000B27EE">
      <w:pPr>
        <w:pStyle w:val="Prrafodelista"/>
        <w:spacing w:before="120" w:after="120" w:line="240" w:lineRule="exact"/>
        <w:jc w:val="both"/>
        <w:rPr>
          <w:rFonts w:ascii="Tahoma" w:eastAsia="Calibri" w:hAnsi="Tahoma" w:cs="Tahoma"/>
          <w:b/>
          <w:spacing w:val="-1"/>
          <w:sz w:val="18"/>
          <w:szCs w:val="18"/>
        </w:rPr>
      </w:pPr>
    </w:p>
    <w:p w14:paraId="65ADA998" w14:textId="7777777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cuanto a las políticas contables, se comenta lo siguiente:</w:t>
      </w:r>
    </w:p>
    <w:p w14:paraId="52502035" w14:textId="77777777" w:rsidR="00A00163" w:rsidRPr="004F7B5D" w:rsidRDefault="00E77AAC" w:rsidP="00E77AAC">
      <w:pPr>
        <w:pStyle w:val="Prrafodelista"/>
        <w:numPr>
          <w:ilvl w:val="0"/>
          <w:numId w:val="20"/>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w:t>
      </w:r>
      <w:r w:rsidR="00A00163" w:rsidRPr="004F7B5D">
        <w:rPr>
          <w:rFonts w:ascii="Tahoma" w:eastAsia="Calibri" w:hAnsi="Tahoma" w:cs="Tahoma"/>
          <w:spacing w:val="-1"/>
          <w:sz w:val="18"/>
          <w:szCs w:val="18"/>
        </w:rPr>
        <w:t xml:space="preserve">l </w:t>
      </w:r>
      <w:r w:rsidRPr="004F7B5D">
        <w:rPr>
          <w:rFonts w:ascii="Tahoma" w:eastAsia="Calibri" w:hAnsi="Tahoma" w:cs="Tahoma"/>
          <w:spacing w:val="-1"/>
          <w:sz w:val="18"/>
          <w:szCs w:val="18"/>
        </w:rPr>
        <w:t>Municipio de Tecomán</w:t>
      </w:r>
      <w:r w:rsidR="00A00163" w:rsidRPr="004F7B5D">
        <w:rPr>
          <w:rFonts w:ascii="Tahoma" w:eastAsia="Calibri" w:hAnsi="Tahoma" w:cs="Tahoma"/>
          <w:spacing w:val="-1"/>
          <w:sz w:val="18"/>
          <w:szCs w:val="18"/>
        </w:rPr>
        <w:t>, no ha efectuado operaciones en el extranjero y no ha tenido efecto alguno en la información financiera gubernamental.</w:t>
      </w:r>
    </w:p>
    <w:p w14:paraId="66F071FC"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3151BD7E"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De la misma manera no existen acciones de Compañías subsidiarias no consolidadas y asociadas. No se tiene una actividad comercial, por lo que no existe Sistema y método de valuación de inventarios y costo de lo vendido.</w:t>
      </w:r>
    </w:p>
    <w:p w14:paraId="27DF68A9"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40BEE5B9"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cuanto a las políticas para el cálculo de la reserva actuarial, </w:t>
      </w:r>
      <w:r w:rsidR="00881D1C" w:rsidRPr="004F7B5D">
        <w:rPr>
          <w:rFonts w:ascii="Tahoma" w:eastAsia="Calibri" w:hAnsi="Tahoma" w:cs="Tahoma"/>
          <w:spacing w:val="-1"/>
          <w:sz w:val="18"/>
          <w:szCs w:val="18"/>
        </w:rPr>
        <w:t xml:space="preserve">se tiene el </w:t>
      </w:r>
      <w:r w:rsidR="0038760F" w:rsidRPr="004F7B5D">
        <w:rPr>
          <w:rFonts w:ascii="Tahoma" w:eastAsia="Calibri" w:hAnsi="Tahoma" w:cs="Tahoma"/>
          <w:spacing w:val="-1"/>
          <w:sz w:val="18"/>
          <w:szCs w:val="18"/>
        </w:rPr>
        <w:t>e</w:t>
      </w:r>
      <w:r w:rsidR="00881D1C" w:rsidRPr="004F7B5D">
        <w:rPr>
          <w:rFonts w:ascii="Tahoma" w:eastAsia="Calibri" w:hAnsi="Tahoma" w:cs="Tahoma"/>
          <w:spacing w:val="-1"/>
          <w:sz w:val="18"/>
          <w:szCs w:val="18"/>
        </w:rPr>
        <w:t>laborado Gobierno del Estado.</w:t>
      </w:r>
    </w:p>
    <w:p w14:paraId="767FCB3C"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1FA4C59E" w14:textId="77777777" w:rsidR="00247331"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A la fecha del presente documento, no se han generado nuevas provisiones ni reservas.</w:t>
      </w:r>
    </w:p>
    <w:p w14:paraId="0F3E0BF4" w14:textId="77777777" w:rsidR="00247331" w:rsidRPr="004F7B5D" w:rsidRDefault="00247331" w:rsidP="00247331">
      <w:pPr>
        <w:pStyle w:val="Prrafodelista"/>
        <w:spacing w:before="120" w:after="120" w:line="360" w:lineRule="auto"/>
        <w:jc w:val="both"/>
        <w:rPr>
          <w:rFonts w:ascii="Tahoma" w:eastAsia="Calibri" w:hAnsi="Tahoma" w:cs="Tahoma"/>
          <w:spacing w:val="-1"/>
          <w:sz w:val="18"/>
          <w:szCs w:val="18"/>
        </w:rPr>
      </w:pPr>
    </w:p>
    <w:p w14:paraId="5A5D430A" w14:textId="77777777" w:rsidR="00A00163"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lastRenderedPageBreak/>
        <w:t xml:space="preserve">En lo referente a la Depuración y cancelación de saldos, </w:t>
      </w:r>
      <w:r w:rsidR="00AB5715" w:rsidRPr="004F7B5D">
        <w:rPr>
          <w:rFonts w:ascii="Tahoma" w:eastAsia="Calibri" w:hAnsi="Tahoma" w:cs="Tahoma"/>
          <w:spacing w:val="-1"/>
          <w:sz w:val="18"/>
          <w:szCs w:val="18"/>
        </w:rPr>
        <w:t>se analizan y se depuran movimientos contables y en su caso cancelación de saldos.</w:t>
      </w:r>
    </w:p>
    <w:p w14:paraId="46E1C7B3"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5EB6FB89"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Posición en Moneda Extranjera y Protección por Riesgo Cambiario</w:t>
      </w:r>
    </w:p>
    <w:p w14:paraId="2CDCAAFC" w14:textId="77777777" w:rsidR="000A7F2B" w:rsidRPr="004F7B5D" w:rsidRDefault="000A7F2B" w:rsidP="00255981">
      <w:pPr>
        <w:pStyle w:val="Prrafodelista"/>
        <w:spacing w:before="120" w:after="120" w:line="240" w:lineRule="exact"/>
        <w:jc w:val="both"/>
        <w:rPr>
          <w:rFonts w:ascii="Tahoma" w:eastAsia="Calibri" w:hAnsi="Tahoma" w:cs="Tahoma"/>
          <w:spacing w:val="-1"/>
          <w:sz w:val="18"/>
          <w:szCs w:val="18"/>
        </w:rPr>
      </w:pPr>
    </w:p>
    <w:p w14:paraId="289854D3" w14:textId="77777777" w:rsidR="00255981" w:rsidRPr="004F7B5D" w:rsidRDefault="00255981" w:rsidP="00D44F75">
      <w:pPr>
        <w:pStyle w:val="Prrafodelista"/>
        <w:spacing w:before="120" w:after="120" w:line="600" w:lineRule="auto"/>
        <w:jc w:val="both"/>
        <w:rPr>
          <w:rFonts w:ascii="Tahoma" w:eastAsia="Calibri" w:hAnsi="Tahoma" w:cs="Tahoma"/>
          <w:spacing w:val="-1"/>
          <w:sz w:val="18"/>
          <w:szCs w:val="18"/>
        </w:rPr>
      </w:pPr>
      <w:r w:rsidRPr="004F7B5D">
        <w:rPr>
          <w:rFonts w:ascii="Tahoma" w:eastAsia="Calibri" w:hAnsi="Tahoma" w:cs="Tahoma"/>
          <w:spacing w:val="-1"/>
          <w:sz w:val="18"/>
          <w:szCs w:val="18"/>
        </w:rPr>
        <w:t>Se informa lo siguiente:</w:t>
      </w:r>
    </w:p>
    <w:p w14:paraId="76FADCD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activos en moneda extranjera</w:t>
      </w:r>
    </w:p>
    <w:p w14:paraId="10F83606" w14:textId="77777777" w:rsidR="000A7F2B"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pasivos en moneda extr</w:t>
      </w:r>
      <w:r w:rsidR="000A7F2B" w:rsidRPr="004F7B5D">
        <w:rPr>
          <w:rFonts w:ascii="Tahoma" w:eastAsia="Calibri" w:hAnsi="Tahoma" w:cs="Tahoma"/>
          <w:spacing w:val="-1"/>
          <w:sz w:val="18"/>
          <w:szCs w:val="18"/>
        </w:rPr>
        <w:t>anjera</w:t>
      </w:r>
    </w:p>
    <w:p w14:paraId="1D3D43F2"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posición en moneda extranjera</w:t>
      </w:r>
    </w:p>
    <w:p w14:paraId="5264647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opera con tipo de cambio</w:t>
      </w:r>
    </w:p>
    <w:p w14:paraId="70701DD9" w14:textId="52F1B2B2" w:rsidR="00A00163"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w:t>
      </w:r>
      <w:r w:rsidR="000B27EE" w:rsidRPr="004F7B5D">
        <w:rPr>
          <w:rFonts w:ascii="Tahoma" w:eastAsia="Calibri" w:hAnsi="Tahoma" w:cs="Tahoma"/>
          <w:spacing w:val="-1"/>
          <w:sz w:val="18"/>
          <w:szCs w:val="18"/>
        </w:rPr>
        <w:t>consecuencia,</w:t>
      </w:r>
      <w:r w:rsidRPr="004F7B5D">
        <w:rPr>
          <w:rFonts w:ascii="Tahoma" w:eastAsia="Calibri" w:hAnsi="Tahoma" w:cs="Tahoma"/>
          <w:spacing w:val="-1"/>
          <w:sz w:val="18"/>
          <w:szCs w:val="18"/>
        </w:rPr>
        <w:t xml:space="preserve"> no existe</w:t>
      </w:r>
      <w:r w:rsidR="00532597" w:rsidRPr="004F7B5D">
        <w:rPr>
          <w:rFonts w:ascii="Tahoma" w:eastAsia="Calibri" w:hAnsi="Tahoma" w:cs="Tahoma"/>
          <w:spacing w:val="-1"/>
          <w:sz w:val="18"/>
          <w:szCs w:val="18"/>
        </w:rPr>
        <w:t xml:space="preserve"> equivalente en moneda nacional</w:t>
      </w:r>
    </w:p>
    <w:sectPr w:rsidR="00A00163" w:rsidRPr="004F7B5D" w:rsidSect="00740F0B">
      <w:headerReference w:type="default" r:id="rId8"/>
      <w:footerReference w:type="even" r:id="rId9"/>
      <w:footerReference w:type="default" r:id="rId10"/>
      <w:pgSz w:w="12240" w:h="15840"/>
      <w:pgMar w:top="-709"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CA0C8" w14:textId="77777777" w:rsidR="00C4249E" w:rsidRDefault="00C4249E" w:rsidP="00FE0EA0">
      <w:r>
        <w:separator/>
      </w:r>
    </w:p>
  </w:endnote>
  <w:endnote w:type="continuationSeparator" w:id="0">
    <w:p w14:paraId="4F9E4021" w14:textId="77777777" w:rsidR="00C4249E" w:rsidRDefault="00C4249E"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Malgun Gothic Semilight"/>
    <w:panose1 w:val="020B0600000101010101"/>
    <w:charset w:val="81"/>
    <w:family w:val="swiss"/>
    <w:pitch w:val="variable"/>
    <w:sig w:usb0="00000000" w:usb1="69D77CFB" w:usb2="00000030" w:usb3="00000000" w:csb0="0008009F" w:csb1="00000000"/>
  </w:font>
  <w:font w:name="Aharoni">
    <w:charset w:val="B1"/>
    <w:family w:val="auto"/>
    <w:pitch w:val="variable"/>
    <w:sig w:usb0="00000803" w:usb1="00000000" w:usb2="00000000" w:usb3="00000000" w:csb0="0000002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218C" w14:textId="77777777" w:rsidR="00047470" w:rsidRDefault="00047470">
    <w:pPr>
      <w:pStyle w:val="Piedepgina"/>
    </w:pPr>
  </w:p>
  <w:p w14:paraId="36D7F61D" w14:textId="77777777" w:rsidR="00047470" w:rsidRDefault="0004747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64093"/>
      <w:docPartObj>
        <w:docPartGallery w:val="Page Numbers (Bottom of Page)"/>
        <w:docPartUnique/>
      </w:docPartObj>
    </w:sdtPr>
    <w:sdtContent>
      <w:p w14:paraId="3927A8CB" w14:textId="4740D37C" w:rsidR="00047470" w:rsidRDefault="00047470">
        <w:pPr>
          <w:pStyle w:val="Piedepgina"/>
          <w:jc w:val="right"/>
        </w:pPr>
        <w:r>
          <w:fldChar w:fldCharType="begin"/>
        </w:r>
        <w:r>
          <w:instrText>PAGE   \* MERGEFORMAT</w:instrText>
        </w:r>
        <w:r>
          <w:fldChar w:fldCharType="separate"/>
        </w:r>
        <w:r w:rsidR="00A75986">
          <w:rPr>
            <w:noProof/>
          </w:rPr>
          <w:t>11</w:t>
        </w:r>
        <w:r>
          <w:fldChar w:fldCharType="end"/>
        </w:r>
      </w:p>
    </w:sdtContent>
  </w:sdt>
  <w:p w14:paraId="695FE1D3" w14:textId="77777777" w:rsidR="00047470" w:rsidRPr="00656D89" w:rsidRDefault="00047470" w:rsidP="00047470">
    <w:pPr>
      <w:pStyle w:val="Piedepgina"/>
      <w:jc w:val="center"/>
      <w:rPr>
        <w:rFonts w:ascii="Arial" w:hAnsi="Arial" w:cs="Arial"/>
        <w:b/>
        <w:bCs/>
        <w:sz w:val="28"/>
        <w:szCs w:val="28"/>
        <w:lang w:val="es-ES_tradnl"/>
      </w:rPr>
    </w:pPr>
    <w:r>
      <w:rPr>
        <w:rFonts w:ascii="Avenir Book" w:hAnsi="Avenir Book"/>
        <w:b/>
        <w:bCs/>
        <w:sz w:val="28"/>
        <w:szCs w:val="28"/>
        <w:lang w:val="es-ES_tradnl"/>
      </w:rPr>
      <w:t>“</w:t>
    </w:r>
    <w:r w:rsidRPr="00656D89">
      <w:rPr>
        <w:rFonts w:ascii="Arial" w:hAnsi="Arial" w:cs="Arial"/>
        <w:b/>
        <w:bCs/>
        <w:sz w:val="28"/>
        <w:szCs w:val="28"/>
        <w:lang w:val="es-ES_tradnl"/>
      </w:rPr>
      <w:t>2021, Año de Griselda Álvarez Ponce de León”</w:t>
    </w:r>
  </w:p>
  <w:p w14:paraId="1E6752CA" w14:textId="77777777" w:rsidR="00047470" w:rsidRPr="00740F0B" w:rsidRDefault="00047470" w:rsidP="00047470">
    <w:pPr>
      <w:pStyle w:val="Piedepgina"/>
      <w:jc w:val="center"/>
      <w:rPr>
        <w:rFonts w:ascii="Arial" w:hAnsi="Arial" w:cs="Arial"/>
        <w:b/>
        <w:bCs/>
        <w:sz w:val="28"/>
        <w:szCs w:val="28"/>
        <w:lang w:val="es-ES_tradnl"/>
      </w:rPr>
    </w:pPr>
    <w:r w:rsidRPr="00656D89">
      <w:rPr>
        <w:rFonts w:ascii="Arial" w:hAnsi="Arial" w:cs="Arial"/>
        <w:b/>
        <w:bCs/>
        <w:sz w:val="28"/>
        <w:szCs w:val="28"/>
        <w:lang w:val="es-ES_tradnl"/>
      </w:rPr>
      <w:t>Medellín #280 Col. Centro, CP. 28100 Tecomán, Colima, México.</w:t>
    </w:r>
  </w:p>
  <w:p w14:paraId="2C6AB45F" w14:textId="56092D9C" w:rsidR="00047470" w:rsidRPr="00740F0B" w:rsidRDefault="00047470" w:rsidP="00740F0B">
    <w:pPr>
      <w:pStyle w:val="Piedepgina"/>
      <w:jc w:val="center"/>
      <w:rPr>
        <w:rFonts w:ascii="Arial" w:hAnsi="Arial" w:cs="Arial"/>
        <w:b/>
        <w:bCs/>
        <w:sz w:val="28"/>
        <w:szCs w:val="28"/>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E22A0" w14:textId="77777777" w:rsidR="00C4249E" w:rsidRDefault="00C4249E" w:rsidP="00FE0EA0">
      <w:r>
        <w:separator/>
      </w:r>
    </w:p>
  </w:footnote>
  <w:footnote w:type="continuationSeparator" w:id="0">
    <w:p w14:paraId="15B7EB19" w14:textId="77777777" w:rsidR="00C4249E" w:rsidRDefault="00C4249E" w:rsidP="00FE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588F" w14:textId="77777777" w:rsidR="00047470" w:rsidRPr="00A230BA" w:rsidRDefault="00047470" w:rsidP="00BF1A80">
    <w:pPr>
      <w:tabs>
        <w:tab w:val="left" w:pos="-180"/>
      </w:tabs>
      <w:ind w:left="6379" w:firstLine="851"/>
      <w:rPr>
        <w:rFonts w:cs="Arial"/>
        <w:b/>
      </w:rPr>
    </w:pPr>
    <w:r>
      <w:rPr>
        <w:noProof/>
        <w:lang w:val="es-MX" w:eastAsia="es-MX"/>
      </w:rPr>
      <w:drawing>
        <wp:anchor distT="0" distB="0" distL="114300" distR="114300" simplePos="0" relativeHeight="251661312" behindDoc="0" locked="0" layoutInCell="1" allowOverlap="1" wp14:anchorId="4F3E7AA7" wp14:editId="2AF43D13">
          <wp:simplePos x="0" y="0"/>
          <wp:positionH relativeFrom="column">
            <wp:posOffset>5795645</wp:posOffset>
          </wp:positionH>
          <wp:positionV relativeFrom="paragraph">
            <wp:posOffset>-288290</wp:posOffset>
          </wp:positionV>
          <wp:extent cx="514350" cy="627380"/>
          <wp:effectExtent l="0" t="0" r="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4810" t="3838" r="5753" b="14738"/>
                  <a:stretch/>
                </pic:blipFill>
                <pic:spPr bwMode="auto">
                  <a:xfrm>
                    <a:off x="0" y="0"/>
                    <a:ext cx="51435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76D7C4A9" wp14:editId="4EA08187">
          <wp:simplePos x="0" y="0"/>
          <wp:positionH relativeFrom="column">
            <wp:posOffset>-290830</wp:posOffset>
          </wp:positionH>
          <wp:positionV relativeFrom="paragraph">
            <wp:posOffset>-231140</wp:posOffset>
          </wp:positionV>
          <wp:extent cx="457200" cy="6572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14:sizeRelH relativeFrom="page">
            <wp14:pctWidth>0</wp14:pctWidth>
          </wp14:sizeRelH>
          <wp14:sizeRelV relativeFrom="page">
            <wp14:pctHeight>0</wp14:pctHeight>
          </wp14:sizeRelV>
        </wp:anchor>
      </w:drawing>
    </w:r>
  </w:p>
  <w:p w14:paraId="750C1899" w14:textId="77777777" w:rsidR="00047470" w:rsidRDefault="00047470" w:rsidP="00BF1A80">
    <w:r>
      <w:rPr>
        <w:noProof/>
        <w:lang w:val="es-MX" w:eastAsia="es-MX"/>
      </w:rPr>
      <mc:AlternateContent>
        <mc:Choice Requires="wps">
          <w:drawing>
            <wp:anchor distT="0" distB="0" distL="114300" distR="114300" simplePos="0" relativeHeight="251659264" behindDoc="0" locked="0" layoutInCell="1" allowOverlap="1" wp14:anchorId="7E95F4E0" wp14:editId="59E03799">
              <wp:simplePos x="0" y="0"/>
              <wp:positionH relativeFrom="column">
                <wp:posOffset>795655</wp:posOffset>
              </wp:positionH>
              <wp:positionV relativeFrom="paragraph">
                <wp:posOffset>48895</wp:posOffset>
              </wp:positionV>
              <wp:extent cx="4044950" cy="623570"/>
              <wp:effectExtent l="0" t="0" r="127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23570"/>
                      </a:xfrm>
                      <a:prstGeom prst="rect">
                        <a:avLst/>
                      </a:prstGeom>
                      <a:solidFill>
                        <a:srgbClr val="FFFFFF"/>
                      </a:solidFill>
                      <a:ln w="9525">
                        <a:solidFill>
                          <a:sysClr val="window" lastClr="FFFFFF">
                            <a:lumMod val="100000"/>
                            <a:lumOff val="0"/>
                          </a:sysClr>
                        </a:solidFill>
                        <a:miter lim="800000"/>
                        <a:headEnd/>
                        <a:tailEnd/>
                      </a:ln>
                    </wps:spPr>
                    <wps:txbx>
                      <w:txbxContent>
                        <w:p w14:paraId="09C1DD19" w14:textId="77777777" w:rsidR="00047470" w:rsidRPr="002A517B" w:rsidRDefault="00047470" w:rsidP="00BF1A80">
                          <w:pPr>
                            <w:tabs>
                              <w:tab w:val="left" w:pos="-180"/>
                            </w:tabs>
                            <w:jc w:val="center"/>
                            <w:rPr>
                              <w:rFonts w:ascii="Dotum" w:eastAsia="Dotum" w:hAnsi="Dotum" w:cs="Tahoma"/>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95F4E0" id="_x0000_t202" coordsize="21600,21600" o:spt="202" path="m,l,21600r21600,l21600,xe">
              <v:stroke joinstyle="miter"/>
              <v:path gradientshapeok="t" o:connecttype="rect"/>
            </v:shapetype>
            <v:shape id="Cuadro de texto 4" o:spid="_x0000_s1026" type="#_x0000_t202" style="position:absolute;margin-left:62.65pt;margin-top:3.85pt;width:318.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" strokecolor="white">
              <v:textbox>
                <w:txbxContent>
                  <w:p w14:paraId="09C1DD19" w14:textId="77777777" w:rsidR="00047470" w:rsidRPr="002A517B" w:rsidRDefault="00047470" w:rsidP="00BF1A80">
                    <w:pPr>
                      <w:tabs>
                        <w:tab w:val="left" w:pos="-180"/>
                      </w:tabs>
                      <w:jc w:val="center"/>
                      <w:rPr>
                        <w:rFonts w:ascii="Dotum" w:eastAsia="Dotum" w:hAnsi="Dotum" w:cs="Tahoma"/>
                        <w:sz w:val="18"/>
                        <w:szCs w:val="22"/>
                      </w:rPr>
                    </w:pPr>
                  </w:p>
                </w:txbxContent>
              </v:textbox>
            </v:shape>
          </w:pict>
        </mc:Fallback>
      </mc:AlternateContent>
    </w:r>
  </w:p>
  <w:p w14:paraId="6C189DB1" w14:textId="77777777" w:rsidR="00047470" w:rsidRPr="00B17D12" w:rsidRDefault="00047470" w:rsidP="00BF1A80">
    <w:pPr>
      <w:pStyle w:val="Textoindependiente"/>
      <w:tabs>
        <w:tab w:val="left" w:pos="8450"/>
      </w:tabs>
      <w:ind w:right="-943"/>
      <w:rPr>
        <w:rFonts w:cs="Aharoni"/>
        <w:b/>
        <w:i/>
        <w:sz w:val="28"/>
        <w:szCs w:val="28"/>
      </w:rPr>
    </w:pPr>
    <w:r>
      <w:rPr>
        <w:rFonts w:cs="Aharoni"/>
        <w:b/>
        <w:i/>
        <w:sz w:val="28"/>
        <w:szCs w:val="28"/>
      </w:rPr>
      <w:tab/>
    </w:r>
  </w:p>
  <w:p w14:paraId="07667D86" w14:textId="77777777" w:rsidR="00047470" w:rsidRDefault="00047470" w:rsidP="00BF1A80">
    <w:pPr>
      <w:pStyle w:val="Encabezado"/>
      <w:tabs>
        <w:tab w:val="left" w:pos="2655"/>
      </w:tabs>
    </w:pPr>
    <w:r>
      <w:tab/>
    </w:r>
  </w:p>
  <w:p w14:paraId="01EA38A7" w14:textId="77777777" w:rsidR="00047470" w:rsidRDefault="00047470" w:rsidP="00BF1A80">
    <w:pPr>
      <w:pStyle w:val="Encabezado"/>
    </w:pPr>
  </w:p>
  <w:p w14:paraId="118C1046" w14:textId="77777777" w:rsidR="00047470" w:rsidRDefault="00047470">
    <w:pPr>
      <w:pStyle w:val="Encabezado"/>
    </w:pPr>
  </w:p>
  <w:p w14:paraId="45590A59" w14:textId="77777777" w:rsidR="00047470" w:rsidRDefault="000474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190D05"/>
    <w:multiLevelType w:val="hybridMultilevel"/>
    <w:tmpl w:val="75CA4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E90589"/>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4"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2"/>
  </w:num>
  <w:num w:numId="20">
    <w:abstractNumId w:val="10"/>
  </w:num>
  <w:num w:numId="21">
    <w:abstractNumId w:val="17"/>
  </w:num>
  <w:num w:numId="22">
    <w:abstractNumId w:val="2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5"/>
    <w:rsid w:val="000004D5"/>
    <w:rsid w:val="00001CCE"/>
    <w:rsid w:val="00006370"/>
    <w:rsid w:val="00007304"/>
    <w:rsid w:val="000125C8"/>
    <w:rsid w:val="00012E32"/>
    <w:rsid w:val="00017149"/>
    <w:rsid w:val="00020A99"/>
    <w:rsid w:val="000233E8"/>
    <w:rsid w:val="000238FA"/>
    <w:rsid w:val="000275BD"/>
    <w:rsid w:val="00033369"/>
    <w:rsid w:val="00036639"/>
    <w:rsid w:val="00036EFA"/>
    <w:rsid w:val="00040829"/>
    <w:rsid w:val="00041563"/>
    <w:rsid w:val="00042D9A"/>
    <w:rsid w:val="00042FAB"/>
    <w:rsid w:val="00044126"/>
    <w:rsid w:val="00046357"/>
    <w:rsid w:val="00047470"/>
    <w:rsid w:val="000511D8"/>
    <w:rsid w:val="000538C5"/>
    <w:rsid w:val="00057408"/>
    <w:rsid w:val="00057BF5"/>
    <w:rsid w:val="000720C1"/>
    <w:rsid w:val="00074404"/>
    <w:rsid w:val="00074A56"/>
    <w:rsid w:val="00087E3C"/>
    <w:rsid w:val="00092C08"/>
    <w:rsid w:val="00093880"/>
    <w:rsid w:val="0009779F"/>
    <w:rsid w:val="000A275F"/>
    <w:rsid w:val="000A2B59"/>
    <w:rsid w:val="000A3E81"/>
    <w:rsid w:val="000A4452"/>
    <w:rsid w:val="000A45EA"/>
    <w:rsid w:val="000A7F2B"/>
    <w:rsid w:val="000B0868"/>
    <w:rsid w:val="000B15E7"/>
    <w:rsid w:val="000B199D"/>
    <w:rsid w:val="000B27EE"/>
    <w:rsid w:val="000B57AC"/>
    <w:rsid w:val="000B5F3F"/>
    <w:rsid w:val="000B66DE"/>
    <w:rsid w:val="000C0EE5"/>
    <w:rsid w:val="000C63D0"/>
    <w:rsid w:val="000C65C4"/>
    <w:rsid w:val="000D128D"/>
    <w:rsid w:val="000D4EE9"/>
    <w:rsid w:val="000D6C88"/>
    <w:rsid w:val="000D7B41"/>
    <w:rsid w:val="000E1CF4"/>
    <w:rsid w:val="000E219B"/>
    <w:rsid w:val="000E240F"/>
    <w:rsid w:val="000E3436"/>
    <w:rsid w:val="000F23CE"/>
    <w:rsid w:val="000F2760"/>
    <w:rsid w:val="000F302B"/>
    <w:rsid w:val="000F3B94"/>
    <w:rsid w:val="000F4906"/>
    <w:rsid w:val="000F5761"/>
    <w:rsid w:val="000F59B8"/>
    <w:rsid w:val="000F6962"/>
    <w:rsid w:val="00100D64"/>
    <w:rsid w:val="00103ACE"/>
    <w:rsid w:val="00106313"/>
    <w:rsid w:val="00106DA7"/>
    <w:rsid w:val="00113A44"/>
    <w:rsid w:val="001179CC"/>
    <w:rsid w:val="00121EA4"/>
    <w:rsid w:val="00123649"/>
    <w:rsid w:val="00125A72"/>
    <w:rsid w:val="00126F66"/>
    <w:rsid w:val="00127F4C"/>
    <w:rsid w:val="00130338"/>
    <w:rsid w:val="00131138"/>
    <w:rsid w:val="00131842"/>
    <w:rsid w:val="0013368A"/>
    <w:rsid w:val="001348CF"/>
    <w:rsid w:val="001365F5"/>
    <w:rsid w:val="0013670D"/>
    <w:rsid w:val="00136800"/>
    <w:rsid w:val="001378F7"/>
    <w:rsid w:val="00141007"/>
    <w:rsid w:val="00142A0A"/>
    <w:rsid w:val="00145163"/>
    <w:rsid w:val="0014638A"/>
    <w:rsid w:val="00152A11"/>
    <w:rsid w:val="00155887"/>
    <w:rsid w:val="00156C74"/>
    <w:rsid w:val="00156CEF"/>
    <w:rsid w:val="00161546"/>
    <w:rsid w:val="001617D3"/>
    <w:rsid w:val="00162783"/>
    <w:rsid w:val="00163814"/>
    <w:rsid w:val="001658E4"/>
    <w:rsid w:val="00166D24"/>
    <w:rsid w:val="00167152"/>
    <w:rsid w:val="0017269B"/>
    <w:rsid w:val="00173EF7"/>
    <w:rsid w:val="001775FC"/>
    <w:rsid w:val="00182277"/>
    <w:rsid w:val="0018410C"/>
    <w:rsid w:val="00186CC0"/>
    <w:rsid w:val="00190F71"/>
    <w:rsid w:val="001912E0"/>
    <w:rsid w:val="001918E9"/>
    <w:rsid w:val="00191999"/>
    <w:rsid w:val="001945E9"/>
    <w:rsid w:val="00195C22"/>
    <w:rsid w:val="00197AFC"/>
    <w:rsid w:val="001A16A1"/>
    <w:rsid w:val="001A17D4"/>
    <w:rsid w:val="001A30B9"/>
    <w:rsid w:val="001B0F5D"/>
    <w:rsid w:val="001B6E6C"/>
    <w:rsid w:val="001B6FB9"/>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ABA"/>
    <w:rsid w:val="001E2518"/>
    <w:rsid w:val="001E529B"/>
    <w:rsid w:val="001E5C9E"/>
    <w:rsid w:val="001E7BBE"/>
    <w:rsid w:val="001E7C41"/>
    <w:rsid w:val="001F2081"/>
    <w:rsid w:val="001F3CF5"/>
    <w:rsid w:val="001F7F4B"/>
    <w:rsid w:val="00200772"/>
    <w:rsid w:val="00200EAA"/>
    <w:rsid w:val="00203BD6"/>
    <w:rsid w:val="00220577"/>
    <w:rsid w:val="00220FC5"/>
    <w:rsid w:val="002269FD"/>
    <w:rsid w:val="00230928"/>
    <w:rsid w:val="00235710"/>
    <w:rsid w:val="00236CB3"/>
    <w:rsid w:val="002413BC"/>
    <w:rsid w:val="002418CE"/>
    <w:rsid w:val="00241BD8"/>
    <w:rsid w:val="00242294"/>
    <w:rsid w:val="00245BB2"/>
    <w:rsid w:val="00246309"/>
    <w:rsid w:val="0024656F"/>
    <w:rsid w:val="00247331"/>
    <w:rsid w:val="00250F60"/>
    <w:rsid w:val="00253BFD"/>
    <w:rsid w:val="00255981"/>
    <w:rsid w:val="0025619E"/>
    <w:rsid w:val="00256617"/>
    <w:rsid w:val="00263FDD"/>
    <w:rsid w:val="002658FC"/>
    <w:rsid w:val="00267AA9"/>
    <w:rsid w:val="00270A50"/>
    <w:rsid w:val="002741A8"/>
    <w:rsid w:val="002746A5"/>
    <w:rsid w:val="00274947"/>
    <w:rsid w:val="0027632B"/>
    <w:rsid w:val="002771DF"/>
    <w:rsid w:val="0027740F"/>
    <w:rsid w:val="00281B66"/>
    <w:rsid w:val="0028454B"/>
    <w:rsid w:val="002848DD"/>
    <w:rsid w:val="00287D7D"/>
    <w:rsid w:val="00292267"/>
    <w:rsid w:val="002925E7"/>
    <w:rsid w:val="002963B0"/>
    <w:rsid w:val="00297498"/>
    <w:rsid w:val="00297608"/>
    <w:rsid w:val="002A01A2"/>
    <w:rsid w:val="002A0760"/>
    <w:rsid w:val="002A45A8"/>
    <w:rsid w:val="002A517B"/>
    <w:rsid w:val="002A61CF"/>
    <w:rsid w:val="002A76B0"/>
    <w:rsid w:val="002A7F89"/>
    <w:rsid w:val="002B3914"/>
    <w:rsid w:val="002B5005"/>
    <w:rsid w:val="002B5A3D"/>
    <w:rsid w:val="002B64FF"/>
    <w:rsid w:val="002B6C65"/>
    <w:rsid w:val="002C42A7"/>
    <w:rsid w:val="002C52A5"/>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3D4F"/>
    <w:rsid w:val="002F6990"/>
    <w:rsid w:val="002F7173"/>
    <w:rsid w:val="0030090F"/>
    <w:rsid w:val="00302A40"/>
    <w:rsid w:val="00315920"/>
    <w:rsid w:val="00315ADA"/>
    <w:rsid w:val="003174CD"/>
    <w:rsid w:val="003215F4"/>
    <w:rsid w:val="00322FE8"/>
    <w:rsid w:val="00326449"/>
    <w:rsid w:val="00331915"/>
    <w:rsid w:val="00333F6C"/>
    <w:rsid w:val="003352D8"/>
    <w:rsid w:val="0033695A"/>
    <w:rsid w:val="003379E5"/>
    <w:rsid w:val="00337B6A"/>
    <w:rsid w:val="00346EC8"/>
    <w:rsid w:val="00351CA9"/>
    <w:rsid w:val="003536DC"/>
    <w:rsid w:val="00353AA1"/>
    <w:rsid w:val="00353B9A"/>
    <w:rsid w:val="00357EF6"/>
    <w:rsid w:val="00360585"/>
    <w:rsid w:val="00360F5C"/>
    <w:rsid w:val="00367640"/>
    <w:rsid w:val="0037142D"/>
    <w:rsid w:val="00374623"/>
    <w:rsid w:val="00376E86"/>
    <w:rsid w:val="0038024C"/>
    <w:rsid w:val="00381F8C"/>
    <w:rsid w:val="0038760F"/>
    <w:rsid w:val="003921D1"/>
    <w:rsid w:val="003A17A5"/>
    <w:rsid w:val="003A1E1F"/>
    <w:rsid w:val="003A30D1"/>
    <w:rsid w:val="003A5BCA"/>
    <w:rsid w:val="003A63CA"/>
    <w:rsid w:val="003A6D7C"/>
    <w:rsid w:val="003B1582"/>
    <w:rsid w:val="003B5164"/>
    <w:rsid w:val="003B545A"/>
    <w:rsid w:val="003B7A71"/>
    <w:rsid w:val="003B7FE1"/>
    <w:rsid w:val="003C022E"/>
    <w:rsid w:val="003C02DE"/>
    <w:rsid w:val="003C173B"/>
    <w:rsid w:val="003C2845"/>
    <w:rsid w:val="003C4F27"/>
    <w:rsid w:val="003C5A06"/>
    <w:rsid w:val="003C68C7"/>
    <w:rsid w:val="003D3EEC"/>
    <w:rsid w:val="003D4512"/>
    <w:rsid w:val="003D6308"/>
    <w:rsid w:val="003D7390"/>
    <w:rsid w:val="003D77AE"/>
    <w:rsid w:val="003E0F50"/>
    <w:rsid w:val="003E238A"/>
    <w:rsid w:val="003E46ED"/>
    <w:rsid w:val="003E70E0"/>
    <w:rsid w:val="003E7F8E"/>
    <w:rsid w:val="003F03A8"/>
    <w:rsid w:val="003F0C11"/>
    <w:rsid w:val="003F1C05"/>
    <w:rsid w:val="003F5BFF"/>
    <w:rsid w:val="003F7570"/>
    <w:rsid w:val="00405377"/>
    <w:rsid w:val="004069D0"/>
    <w:rsid w:val="00411276"/>
    <w:rsid w:val="0041282C"/>
    <w:rsid w:val="00413256"/>
    <w:rsid w:val="00413EAC"/>
    <w:rsid w:val="00413F10"/>
    <w:rsid w:val="00415AE9"/>
    <w:rsid w:val="004178B9"/>
    <w:rsid w:val="00417AD6"/>
    <w:rsid w:val="004208D8"/>
    <w:rsid w:val="004214F1"/>
    <w:rsid w:val="00421682"/>
    <w:rsid w:val="0042301D"/>
    <w:rsid w:val="00424BBD"/>
    <w:rsid w:val="00430550"/>
    <w:rsid w:val="004305CA"/>
    <w:rsid w:val="00433937"/>
    <w:rsid w:val="004350B5"/>
    <w:rsid w:val="004429F2"/>
    <w:rsid w:val="00443808"/>
    <w:rsid w:val="00447994"/>
    <w:rsid w:val="00452F8B"/>
    <w:rsid w:val="004546EB"/>
    <w:rsid w:val="00454D00"/>
    <w:rsid w:val="00454F1A"/>
    <w:rsid w:val="00460A9C"/>
    <w:rsid w:val="00462A68"/>
    <w:rsid w:val="00462B03"/>
    <w:rsid w:val="00462CBB"/>
    <w:rsid w:val="0047096B"/>
    <w:rsid w:val="004711A9"/>
    <w:rsid w:val="004714E2"/>
    <w:rsid w:val="004718E9"/>
    <w:rsid w:val="004721B3"/>
    <w:rsid w:val="004737EA"/>
    <w:rsid w:val="00474447"/>
    <w:rsid w:val="004744F4"/>
    <w:rsid w:val="00476555"/>
    <w:rsid w:val="004777AB"/>
    <w:rsid w:val="00477B2E"/>
    <w:rsid w:val="00477B69"/>
    <w:rsid w:val="00481148"/>
    <w:rsid w:val="00482D3F"/>
    <w:rsid w:val="00483EE9"/>
    <w:rsid w:val="0048460C"/>
    <w:rsid w:val="00493858"/>
    <w:rsid w:val="00493EBC"/>
    <w:rsid w:val="00496D7E"/>
    <w:rsid w:val="004A127E"/>
    <w:rsid w:val="004A13DE"/>
    <w:rsid w:val="004A14E7"/>
    <w:rsid w:val="004A40DC"/>
    <w:rsid w:val="004A5A83"/>
    <w:rsid w:val="004A6A7E"/>
    <w:rsid w:val="004B03E7"/>
    <w:rsid w:val="004B21F8"/>
    <w:rsid w:val="004B58C6"/>
    <w:rsid w:val="004B5D39"/>
    <w:rsid w:val="004B5DB8"/>
    <w:rsid w:val="004B6236"/>
    <w:rsid w:val="004C1464"/>
    <w:rsid w:val="004C2722"/>
    <w:rsid w:val="004C3210"/>
    <w:rsid w:val="004C50FE"/>
    <w:rsid w:val="004C5934"/>
    <w:rsid w:val="004C6257"/>
    <w:rsid w:val="004C7714"/>
    <w:rsid w:val="004D0370"/>
    <w:rsid w:val="004D5467"/>
    <w:rsid w:val="004E1570"/>
    <w:rsid w:val="004E27E8"/>
    <w:rsid w:val="004E2D14"/>
    <w:rsid w:val="004E345D"/>
    <w:rsid w:val="004E48EC"/>
    <w:rsid w:val="004E5F68"/>
    <w:rsid w:val="004E7F21"/>
    <w:rsid w:val="004F7B5D"/>
    <w:rsid w:val="00502061"/>
    <w:rsid w:val="00515ECA"/>
    <w:rsid w:val="00517100"/>
    <w:rsid w:val="00517B1E"/>
    <w:rsid w:val="00520D27"/>
    <w:rsid w:val="005221FB"/>
    <w:rsid w:val="00523D43"/>
    <w:rsid w:val="00524979"/>
    <w:rsid w:val="0052509F"/>
    <w:rsid w:val="005261A9"/>
    <w:rsid w:val="00527662"/>
    <w:rsid w:val="00530D59"/>
    <w:rsid w:val="00531963"/>
    <w:rsid w:val="00532597"/>
    <w:rsid w:val="00532A30"/>
    <w:rsid w:val="0054129F"/>
    <w:rsid w:val="0054298A"/>
    <w:rsid w:val="00543A2C"/>
    <w:rsid w:val="00543E59"/>
    <w:rsid w:val="00544B09"/>
    <w:rsid w:val="0055389B"/>
    <w:rsid w:val="00553E4B"/>
    <w:rsid w:val="00554431"/>
    <w:rsid w:val="00557CC6"/>
    <w:rsid w:val="0056369B"/>
    <w:rsid w:val="005652A8"/>
    <w:rsid w:val="00565894"/>
    <w:rsid w:val="00566AF9"/>
    <w:rsid w:val="00567220"/>
    <w:rsid w:val="00567F83"/>
    <w:rsid w:val="00573675"/>
    <w:rsid w:val="00574478"/>
    <w:rsid w:val="00574D84"/>
    <w:rsid w:val="00577DE1"/>
    <w:rsid w:val="00580621"/>
    <w:rsid w:val="00581058"/>
    <w:rsid w:val="00582A39"/>
    <w:rsid w:val="00586640"/>
    <w:rsid w:val="005876AE"/>
    <w:rsid w:val="005901AF"/>
    <w:rsid w:val="005923C2"/>
    <w:rsid w:val="005944CE"/>
    <w:rsid w:val="00594B06"/>
    <w:rsid w:val="00594E1F"/>
    <w:rsid w:val="005A0BF7"/>
    <w:rsid w:val="005A3B42"/>
    <w:rsid w:val="005A6F10"/>
    <w:rsid w:val="005A7C67"/>
    <w:rsid w:val="005B4EFF"/>
    <w:rsid w:val="005B6835"/>
    <w:rsid w:val="005C2168"/>
    <w:rsid w:val="005C29DD"/>
    <w:rsid w:val="005C495A"/>
    <w:rsid w:val="005C4FFC"/>
    <w:rsid w:val="005D1EAA"/>
    <w:rsid w:val="005E00E5"/>
    <w:rsid w:val="005E04EF"/>
    <w:rsid w:val="005E20CB"/>
    <w:rsid w:val="005E4435"/>
    <w:rsid w:val="005E5ED8"/>
    <w:rsid w:val="005F60B1"/>
    <w:rsid w:val="005F7F65"/>
    <w:rsid w:val="00600710"/>
    <w:rsid w:val="006032C8"/>
    <w:rsid w:val="00603B92"/>
    <w:rsid w:val="00605E82"/>
    <w:rsid w:val="00606968"/>
    <w:rsid w:val="006112F0"/>
    <w:rsid w:val="00615F5A"/>
    <w:rsid w:val="006164C0"/>
    <w:rsid w:val="00624016"/>
    <w:rsid w:val="00624041"/>
    <w:rsid w:val="00631606"/>
    <w:rsid w:val="00631D58"/>
    <w:rsid w:val="00635723"/>
    <w:rsid w:val="00642045"/>
    <w:rsid w:val="00644A43"/>
    <w:rsid w:val="006459E2"/>
    <w:rsid w:val="0064788F"/>
    <w:rsid w:val="0065135A"/>
    <w:rsid w:val="00652E09"/>
    <w:rsid w:val="00653F5B"/>
    <w:rsid w:val="0065440A"/>
    <w:rsid w:val="006547A5"/>
    <w:rsid w:val="00662F4A"/>
    <w:rsid w:val="006648A6"/>
    <w:rsid w:val="0066609F"/>
    <w:rsid w:val="006704B3"/>
    <w:rsid w:val="00670A73"/>
    <w:rsid w:val="00674D34"/>
    <w:rsid w:val="00677022"/>
    <w:rsid w:val="00681D6E"/>
    <w:rsid w:val="006863C4"/>
    <w:rsid w:val="00693A1C"/>
    <w:rsid w:val="00695CE5"/>
    <w:rsid w:val="0069742C"/>
    <w:rsid w:val="006A062B"/>
    <w:rsid w:val="006A1F37"/>
    <w:rsid w:val="006A47E1"/>
    <w:rsid w:val="006A58F1"/>
    <w:rsid w:val="006A60F8"/>
    <w:rsid w:val="006A718E"/>
    <w:rsid w:val="006A7837"/>
    <w:rsid w:val="006A783C"/>
    <w:rsid w:val="006B34AD"/>
    <w:rsid w:val="006B3B2C"/>
    <w:rsid w:val="006B7CA6"/>
    <w:rsid w:val="006C06E7"/>
    <w:rsid w:val="006C2169"/>
    <w:rsid w:val="006C3236"/>
    <w:rsid w:val="006C34DC"/>
    <w:rsid w:val="006C3DC5"/>
    <w:rsid w:val="006C3EED"/>
    <w:rsid w:val="006C61FE"/>
    <w:rsid w:val="006C782B"/>
    <w:rsid w:val="006D1366"/>
    <w:rsid w:val="006D2F8A"/>
    <w:rsid w:val="006D3BF1"/>
    <w:rsid w:val="006F12CD"/>
    <w:rsid w:val="006F3295"/>
    <w:rsid w:val="006F64E3"/>
    <w:rsid w:val="0070224F"/>
    <w:rsid w:val="00702601"/>
    <w:rsid w:val="00706916"/>
    <w:rsid w:val="00707561"/>
    <w:rsid w:val="00713A9D"/>
    <w:rsid w:val="00716A2E"/>
    <w:rsid w:val="00717A0E"/>
    <w:rsid w:val="00724475"/>
    <w:rsid w:val="00725432"/>
    <w:rsid w:val="0072759B"/>
    <w:rsid w:val="00733370"/>
    <w:rsid w:val="00740F0B"/>
    <w:rsid w:val="00742F79"/>
    <w:rsid w:val="007515A3"/>
    <w:rsid w:val="00751A95"/>
    <w:rsid w:val="0075353E"/>
    <w:rsid w:val="00757ECD"/>
    <w:rsid w:val="00760097"/>
    <w:rsid w:val="00760455"/>
    <w:rsid w:val="00760994"/>
    <w:rsid w:val="00763C74"/>
    <w:rsid w:val="007644C1"/>
    <w:rsid w:val="0076467C"/>
    <w:rsid w:val="00765329"/>
    <w:rsid w:val="007663DC"/>
    <w:rsid w:val="0076662B"/>
    <w:rsid w:val="0076672B"/>
    <w:rsid w:val="00767BAA"/>
    <w:rsid w:val="00772415"/>
    <w:rsid w:val="00775A90"/>
    <w:rsid w:val="00777439"/>
    <w:rsid w:val="00780904"/>
    <w:rsid w:val="007832B1"/>
    <w:rsid w:val="00783DBD"/>
    <w:rsid w:val="00783F02"/>
    <w:rsid w:val="0078719C"/>
    <w:rsid w:val="00787BD9"/>
    <w:rsid w:val="00790B7A"/>
    <w:rsid w:val="0079188E"/>
    <w:rsid w:val="00791BCA"/>
    <w:rsid w:val="00791FA4"/>
    <w:rsid w:val="00792725"/>
    <w:rsid w:val="00792911"/>
    <w:rsid w:val="00794100"/>
    <w:rsid w:val="00797920"/>
    <w:rsid w:val="00797F89"/>
    <w:rsid w:val="007A14FC"/>
    <w:rsid w:val="007A1E69"/>
    <w:rsid w:val="007A6C87"/>
    <w:rsid w:val="007B142D"/>
    <w:rsid w:val="007B2A13"/>
    <w:rsid w:val="007B2B95"/>
    <w:rsid w:val="007C0200"/>
    <w:rsid w:val="007C1CB8"/>
    <w:rsid w:val="007C3AEE"/>
    <w:rsid w:val="007C3E9F"/>
    <w:rsid w:val="007C4966"/>
    <w:rsid w:val="007D13FF"/>
    <w:rsid w:val="007D22D3"/>
    <w:rsid w:val="007D7290"/>
    <w:rsid w:val="007E3CD6"/>
    <w:rsid w:val="007E455B"/>
    <w:rsid w:val="007E63E9"/>
    <w:rsid w:val="007F3FE8"/>
    <w:rsid w:val="007F45E4"/>
    <w:rsid w:val="00802D5E"/>
    <w:rsid w:val="00805099"/>
    <w:rsid w:val="00806049"/>
    <w:rsid w:val="00807508"/>
    <w:rsid w:val="0081451F"/>
    <w:rsid w:val="00815A61"/>
    <w:rsid w:val="00816A37"/>
    <w:rsid w:val="00817EDE"/>
    <w:rsid w:val="00825407"/>
    <w:rsid w:val="0082576A"/>
    <w:rsid w:val="008266ED"/>
    <w:rsid w:val="00827F83"/>
    <w:rsid w:val="00832656"/>
    <w:rsid w:val="00836499"/>
    <w:rsid w:val="008411A0"/>
    <w:rsid w:val="008437BB"/>
    <w:rsid w:val="00844C3B"/>
    <w:rsid w:val="00847E24"/>
    <w:rsid w:val="008516BF"/>
    <w:rsid w:val="00851877"/>
    <w:rsid w:val="0085529E"/>
    <w:rsid w:val="00856F39"/>
    <w:rsid w:val="00857809"/>
    <w:rsid w:val="00860137"/>
    <w:rsid w:val="00865342"/>
    <w:rsid w:val="008657C7"/>
    <w:rsid w:val="00865F70"/>
    <w:rsid w:val="00866A97"/>
    <w:rsid w:val="008676B2"/>
    <w:rsid w:val="00873290"/>
    <w:rsid w:val="00877A7B"/>
    <w:rsid w:val="00881D1C"/>
    <w:rsid w:val="00887CDF"/>
    <w:rsid w:val="00890CD1"/>
    <w:rsid w:val="00896475"/>
    <w:rsid w:val="00896C6D"/>
    <w:rsid w:val="008A00AE"/>
    <w:rsid w:val="008A1510"/>
    <w:rsid w:val="008A15EC"/>
    <w:rsid w:val="008A3FFC"/>
    <w:rsid w:val="008A505B"/>
    <w:rsid w:val="008A7FB0"/>
    <w:rsid w:val="008B0B12"/>
    <w:rsid w:val="008B1496"/>
    <w:rsid w:val="008B3015"/>
    <w:rsid w:val="008B5032"/>
    <w:rsid w:val="008C0BEE"/>
    <w:rsid w:val="008C210F"/>
    <w:rsid w:val="008C2E5B"/>
    <w:rsid w:val="008C402C"/>
    <w:rsid w:val="008C4347"/>
    <w:rsid w:val="008C4795"/>
    <w:rsid w:val="008C5326"/>
    <w:rsid w:val="008C6CA1"/>
    <w:rsid w:val="008D0C5A"/>
    <w:rsid w:val="008D119A"/>
    <w:rsid w:val="008D3B34"/>
    <w:rsid w:val="008D4900"/>
    <w:rsid w:val="008D52BF"/>
    <w:rsid w:val="008D5467"/>
    <w:rsid w:val="008D7AE7"/>
    <w:rsid w:val="008E0664"/>
    <w:rsid w:val="008E0D40"/>
    <w:rsid w:val="008E1936"/>
    <w:rsid w:val="008E1FCB"/>
    <w:rsid w:val="008E20E9"/>
    <w:rsid w:val="008E23EC"/>
    <w:rsid w:val="008E2BF1"/>
    <w:rsid w:val="008E2D2E"/>
    <w:rsid w:val="008E585A"/>
    <w:rsid w:val="008E76D8"/>
    <w:rsid w:val="008F30AE"/>
    <w:rsid w:val="008F4FDB"/>
    <w:rsid w:val="0090130A"/>
    <w:rsid w:val="009025BD"/>
    <w:rsid w:val="00902B1B"/>
    <w:rsid w:val="00903D8B"/>
    <w:rsid w:val="00911A99"/>
    <w:rsid w:val="009133A4"/>
    <w:rsid w:val="00915C7E"/>
    <w:rsid w:val="0091676F"/>
    <w:rsid w:val="0091705D"/>
    <w:rsid w:val="00917DE4"/>
    <w:rsid w:val="00917F3F"/>
    <w:rsid w:val="00921ABA"/>
    <w:rsid w:val="00921DFC"/>
    <w:rsid w:val="009227E7"/>
    <w:rsid w:val="009234CA"/>
    <w:rsid w:val="00926D6A"/>
    <w:rsid w:val="00930B34"/>
    <w:rsid w:val="00932AD0"/>
    <w:rsid w:val="009340E9"/>
    <w:rsid w:val="00941742"/>
    <w:rsid w:val="009426BC"/>
    <w:rsid w:val="0094272A"/>
    <w:rsid w:val="009427EB"/>
    <w:rsid w:val="00944124"/>
    <w:rsid w:val="009451B9"/>
    <w:rsid w:val="009502C7"/>
    <w:rsid w:val="00950EDE"/>
    <w:rsid w:val="009542C9"/>
    <w:rsid w:val="009578A9"/>
    <w:rsid w:val="00962EEE"/>
    <w:rsid w:val="0096505A"/>
    <w:rsid w:val="00965B6F"/>
    <w:rsid w:val="00965F8F"/>
    <w:rsid w:val="009675A4"/>
    <w:rsid w:val="00972C23"/>
    <w:rsid w:val="00974DFB"/>
    <w:rsid w:val="00975029"/>
    <w:rsid w:val="00976442"/>
    <w:rsid w:val="009806C2"/>
    <w:rsid w:val="00981022"/>
    <w:rsid w:val="00981922"/>
    <w:rsid w:val="00981BD4"/>
    <w:rsid w:val="00986F97"/>
    <w:rsid w:val="00987189"/>
    <w:rsid w:val="00990F6C"/>
    <w:rsid w:val="00992E67"/>
    <w:rsid w:val="00993CC5"/>
    <w:rsid w:val="00994031"/>
    <w:rsid w:val="009960E4"/>
    <w:rsid w:val="00997E0C"/>
    <w:rsid w:val="009A0244"/>
    <w:rsid w:val="009A0CCD"/>
    <w:rsid w:val="009A1D27"/>
    <w:rsid w:val="009A391B"/>
    <w:rsid w:val="009A4E55"/>
    <w:rsid w:val="009B334E"/>
    <w:rsid w:val="009B3811"/>
    <w:rsid w:val="009B3898"/>
    <w:rsid w:val="009B4DF2"/>
    <w:rsid w:val="009B5D17"/>
    <w:rsid w:val="009C08CF"/>
    <w:rsid w:val="009C13C8"/>
    <w:rsid w:val="009C29FB"/>
    <w:rsid w:val="009C4DB8"/>
    <w:rsid w:val="009C5B1E"/>
    <w:rsid w:val="009D38A5"/>
    <w:rsid w:val="009D3C47"/>
    <w:rsid w:val="009D49D3"/>
    <w:rsid w:val="009D5322"/>
    <w:rsid w:val="009D5413"/>
    <w:rsid w:val="009D59CF"/>
    <w:rsid w:val="009D633E"/>
    <w:rsid w:val="009D7E7C"/>
    <w:rsid w:val="009E1BCF"/>
    <w:rsid w:val="009E384A"/>
    <w:rsid w:val="009E4621"/>
    <w:rsid w:val="009E594A"/>
    <w:rsid w:val="009E75FE"/>
    <w:rsid w:val="009F16B4"/>
    <w:rsid w:val="009F1E15"/>
    <w:rsid w:val="009F4E61"/>
    <w:rsid w:val="009F5373"/>
    <w:rsid w:val="009F612D"/>
    <w:rsid w:val="009F6640"/>
    <w:rsid w:val="009F77DE"/>
    <w:rsid w:val="009F7F22"/>
    <w:rsid w:val="00A00163"/>
    <w:rsid w:val="00A002D0"/>
    <w:rsid w:val="00A0260F"/>
    <w:rsid w:val="00A061F7"/>
    <w:rsid w:val="00A11493"/>
    <w:rsid w:val="00A1193E"/>
    <w:rsid w:val="00A137AC"/>
    <w:rsid w:val="00A142A5"/>
    <w:rsid w:val="00A17902"/>
    <w:rsid w:val="00A214A2"/>
    <w:rsid w:val="00A2271F"/>
    <w:rsid w:val="00A22DCD"/>
    <w:rsid w:val="00A234CA"/>
    <w:rsid w:val="00A2494B"/>
    <w:rsid w:val="00A24F00"/>
    <w:rsid w:val="00A264B5"/>
    <w:rsid w:val="00A26B2C"/>
    <w:rsid w:val="00A30AE0"/>
    <w:rsid w:val="00A31992"/>
    <w:rsid w:val="00A34EFC"/>
    <w:rsid w:val="00A36708"/>
    <w:rsid w:val="00A37631"/>
    <w:rsid w:val="00A4199F"/>
    <w:rsid w:val="00A45DEA"/>
    <w:rsid w:val="00A47F1F"/>
    <w:rsid w:val="00A504D5"/>
    <w:rsid w:val="00A578E0"/>
    <w:rsid w:val="00A62E2F"/>
    <w:rsid w:val="00A637DB"/>
    <w:rsid w:val="00A670DA"/>
    <w:rsid w:val="00A673B1"/>
    <w:rsid w:val="00A71CB6"/>
    <w:rsid w:val="00A72502"/>
    <w:rsid w:val="00A738C6"/>
    <w:rsid w:val="00A745F9"/>
    <w:rsid w:val="00A749FB"/>
    <w:rsid w:val="00A75986"/>
    <w:rsid w:val="00A76B18"/>
    <w:rsid w:val="00A76B8D"/>
    <w:rsid w:val="00A76FEE"/>
    <w:rsid w:val="00A7786A"/>
    <w:rsid w:val="00A83F5D"/>
    <w:rsid w:val="00A860C8"/>
    <w:rsid w:val="00A92185"/>
    <w:rsid w:val="00A95DD1"/>
    <w:rsid w:val="00AA1C36"/>
    <w:rsid w:val="00AA3BAD"/>
    <w:rsid w:val="00AB110E"/>
    <w:rsid w:val="00AB5715"/>
    <w:rsid w:val="00AB5F92"/>
    <w:rsid w:val="00AC04BB"/>
    <w:rsid w:val="00AC2EBA"/>
    <w:rsid w:val="00AC3183"/>
    <w:rsid w:val="00AC54C6"/>
    <w:rsid w:val="00AC558E"/>
    <w:rsid w:val="00AC67BA"/>
    <w:rsid w:val="00AD0243"/>
    <w:rsid w:val="00AD2EBC"/>
    <w:rsid w:val="00AD3766"/>
    <w:rsid w:val="00AD57A7"/>
    <w:rsid w:val="00AD5EEA"/>
    <w:rsid w:val="00AE2C9A"/>
    <w:rsid w:val="00AE2E81"/>
    <w:rsid w:val="00AE3E0B"/>
    <w:rsid w:val="00AE797C"/>
    <w:rsid w:val="00AF2896"/>
    <w:rsid w:val="00AF48D8"/>
    <w:rsid w:val="00B03BB7"/>
    <w:rsid w:val="00B043B4"/>
    <w:rsid w:val="00B065B6"/>
    <w:rsid w:val="00B0673E"/>
    <w:rsid w:val="00B078A4"/>
    <w:rsid w:val="00B115B5"/>
    <w:rsid w:val="00B11EAE"/>
    <w:rsid w:val="00B129C6"/>
    <w:rsid w:val="00B13B7D"/>
    <w:rsid w:val="00B15E5A"/>
    <w:rsid w:val="00B16BCD"/>
    <w:rsid w:val="00B17679"/>
    <w:rsid w:val="00B17F72"/>
    <w:rsid w:val="00B20C29"/>
    <w:rsid w:val="00B24C9D"/>
    <w:rsid w:val="00B25B05"/>
    <w:rsid w:val="00B26207"/>
    <w:rsid w:val="00B278F1"/>
    <w:rsid w:val="00B30C42"/>
    <w:rsid w:val="00B312C3"/>
    <w:rsid w:val="00B34491"/>
    <w:rsid w:val="00B355C5"/>
    <w:rsid w:val="00B3662F"/>
    <w:rsid w:val="00B36A46"/>
    <w:rsid w:val="00B407F5"/>
    <w:rsid w:val="00B40DD3"/>
    <w:rsid w:val="00B41BA4"/>
    <w:rsid w:val="00B41E1A"/>
    <w:rsid w:val="00B44A1F"/>
    <w:rsid w:val="00B47599"/>
    <w:rsid w:val="00B534B0"/>
    <w:rsid w:val="00B53893"/>
    <w:rsid w:val="00B54951"/>
    <w:rsid w:val="00B55D2A"/>
    <w:rsid w:val="00B56A27"/>
    <w:rsid w:val="00B57B20"/>
    <w:rsid w:val="00B62DCB"/>
    <w:rsid w:val="00B63BEA"/>
    <w:rsid w:val="00B65A0A"/>
    <w:rsid w:val="00B65CA3"/>
    <w:rsid w:val="00B67A8F"/>
    <w:rsid w:val="00B72C19"/>
    <w:rsid w:val="00B72E2D"/>
    <w:rsid w:val="00B76DDA"/>
    <w:rsid w:val="00B80DA4"/>
    <w:rsid w:val="00B817FD"/>
    <w:rsid w:val="00B83B9D"/>
    <w:rsid w:val="00B83F62"/>
    <w:rsid w:val="00B87C0A"/>
    <w:rsid w:val="00B9053E"/>
    <w:rsid w:val="00B92CD2"/>
    <w:rsid w:val="00B934E2"/>
    <w:rsid w:val="00B93D5B"/>
    <w:rsid w:val="00B94A4A"/>
    <w:rsid w:val="00BA0AB4"/>
    <w:rsid w:val="00BA59B7"/>
    <w:rsid w:val="00BB01E7"/>
    <w:rsid w:val="00BB0B74"/>
    <w:rsid w:val="00BB0CD8"/>
    <w:rsid w:val="00BB1A28"/>
    <w:rsid w:val="00BB3201"/>
    <w:rsid w:val="00BB6541"/>
    <w:rsid w:val="00BB6B17"/>
    <w:rsid w:val="00BB76F0"/>
    <w:rsid w:val="00BC4A4C"/>
    <w:rsid w:val="00BC61BB"/>
    <w:rsid w:val="00BC6F9D"/>
    <w:rsid w:val="00BC7837"/>
    <w:rsid w:val="00BD244D"/>
    <w:rsid w:val="00BD3BF2"/>
    <w:rsid w:val="00BD4F91"/>
    <w:rsid w:val="00BD5657"/>
    <w:rsid w:val="00BE31CE"/>
    <w:rsid w:val="00BE5291"/>
    <w:rsid w:val="00BE78E3"/>
    <w:rsid w:val="00BF0BE5"/>
    <w:rsid w:val="00BF18C6"/>
    <w:rsid w:val="00BF1A80"/>
    <w:rsid w:val="00BF3056"/>
    <w:rsid w:val="00BF4543"/>
    <w:rsid w:val="00BF6B9A"/>
    <w:rsid w:val="00BF7585"/>
    <w:rsid w:val="00C0194C"/>
    <w:rsid w:val="00C06C29"/>
    <w:rsid w:val="00C108D8"/>
    <w:rsid w:val="00C112CD"/>
    <w:rsid w:val="00C11EF0"/>
    <w:rsid w:val="00C13D38"/>
    <w:rsid w:val="00C14230"/>
    <w:rsid w:val="00C16657"/>
    <w:rsid w:val="00C169CD"/>
    <w:rsid w:val="00C17F28"/>
    <w:rsid w:val="00C210B6"/>
    <w:rsid w:val="00C219A2"/>
    <w:rsid w:val="00C21CAE"/>
    <w:rsid w:val="00C22530"/>
    <w:rsid w:val="00C22A80"/>
    <w:rsid w:val="00C22C24"/>
    <w:rsid w:val="00C26642"/>
    <w:rsid w:val="00C26D36"/>
    <w:rsid w:val="00C26E64"/>
    <w:rsid w:val="00C301E2"/>
    <w:rsid w:val="00C30474"/>
    <w:rsid w:val="00C31059"/>
    <w:rsid w:val="00C31395"/>
    <w:rsid w:val="00C31EA1"/>
    <w:rsid w:val="00C33237"/>
    <w:rsid w:val="00C35556"/>
    <w:rsid w:val="00C355E2"/>
    <w:rsid w:val="00C37248"/>
    <w:rsid w:val="00C40931"/>
    <w:rsid w:val="00C41D94"/>
    <w:rsid w:val="00C4208F"/>
    <w:rsid w:val="00C42429"/>
    <w:rsid w:val="00C4249E"/>
    <w:rsid w:val="00C46733"/>
    <w:rsid w:val="00C47415"/>
    <w:rsid w:val="00C556AD"/>
    <w:rsid w:val="00C60A16"/>
    <w:rsid w:val="00C6356E"/>
    <w:rsid w:val="00C65BB0"/>
    <w:rsid w:val="00C66C5D"/>
    <w:rsid w:val="00C671D4"/>
    <w:rsid w:val="00C712B1"/>
    <w:rsid w:val="00C71BEA"/>
    <w:rsid w:val="00C727DE"/>
    <w:rsid w:val="00C74137"/>
    <w:rsid w:val="00C8356F"/>
    <w:rsid w:val="00C84223"/>
    <w:rsid w:val="00C8574E"/>
    <w:rsid w:val="00C90BF7"/>
    <w:rsid w:val="00C9162E"/>
    <w:rsid w:val="00C9378B"/>
    <w:rsid w:val="00CA0187"/>
    <w:rsid w:val="00CA41BA"/>
    <w:rsid w:val="00CB08B9"/>
    <w:rsid w:val="00CB34B3"/>
    <w:rsid w:val="00CB3FA9"/>
    <w:rsid w:val="00CB45FD"/>
    <w:rsid w:val="00CC22F6"/>
    <w:rsid w:val="00CC47AA"/>
    <w:rsid w:val="00CC5FFA"/>
    <w:rsid w:val="00CC620C"/>
    <w:rsid w:val="00CC63A6"/>
    <w:rsid w:val="00CD020E"/>
    <w:rsid w:val="00CD0870"/>
    <w:rsid w:val="00CD4593"/>
    <w:rsid w:val="00CD76B9"/>
    <w:rsid w:val="00CE03E2"/>
    <w:rsid w:val="00CE24FD"/>
    <w:rsid w:val="00CE27B8"/>
    <w:rsid w:val="00CE3253"/>
    <w:rsid w:val="00CE7AF9"/>
    <w:rsid w:val="00CF78ED"/>
    <w:rsid w:val="00D0084B"/>
    <w:rsid w:val="00D12520"/>
    <w:rsid w:val="00D15D05"/>
    <w:rsid w:val="00D160AF"/>
    <w:rsid w:val="00D22C29"/>
    <w:rsid w:val="00D2412F"/>
    <w:rsid w:val="00D2695E"/>
    <w:rsid w:val="00D26EF2"/>
    <w:rsid w:val="00D27B3E"/>
    <w:rsid w:val="00D30578"/>
    <w:rsid w:val="00D34836"/>
    <w:rsid w:val="00D44F75"/>
    <w:rsid w:val="00D476F1"/>
    <w:rsid w:val="00D525A7"/>
    <w:rsid w:val="00D54A89"/>
    <w:rsid w:val="00D55BEA"/>
    <w:rsid w:val="00D620C0"/>
    <w:rsid w:val="00D65E5F"/>
    <w:rsid w:val="00D739C2"/>
    <w:rsid w:val="00D73D30"/>
    <w:rsid w:val="00D74951"/>
    <w:rsid w:val="00D765AA"/>
    <w:rsid w:val="00D77324"/>
    <w:rsid w:val="00D7740A"/>
    <w:rsid w:val="00D803EF"/>
    <w:rsid w:val="00D82292"/>
    <w:rsid w:val="00D826DE"/>
    <w:rsid w:val="00D8316C"/>
    <w:rsid w:val="00D85FEA"/>
    <w:rsid w:val="00D86DCD"/>
    <w:rsid w:val="00D87A4A"/>
    <w:rsid w:val="00D910D1"/>
    <w:rsid w:val="00D918C5"/>
    <w:rsid w:val="00D92AD6"/>
    <w:rsid w:val="00D9324C"/>
    <w:rsid w:val="00D93862"/>
    <w:rsid w:val="00D958CD"/>
    <w:rsid w:val="00D9626B"/>
    <w:rsid w:val="00DA04F6"/>
    <w:rsid w:val="00DA2804"/>
    <w:rsid w:val="00DA56AE"/>
    <w:rsid w:val="00DA59F0"/>
    <w:rsid w:val="00DA5CDB"/>
    <w:rsid w:val="00DA6495"/>
    <w:rsid w:val="00DA6D5B"/>
    <w:rsid w:val="00DA7E93"/>
    <w:rsid w:val="00DB0804"/>
    <w:rsid w:val="00DB0E6C"/>
    <w:rsid w:val="00DB12A8"/>
    <w:rsid w:val="00DB2880"/>
    <w:rsid w:val="00DC0A1B"/>
    <w:rsid w:val="00DC7352"/>
    <w:rsid w:val="00DC7574"/>
    <w:rsid w:val="00DD04FC"/>
    <w:rsid w:val="00DD44E7"/>
    <w:rsid w:val="00DD5576"/>
    <w:rsid w:val="00DE1E1D"/>
    <w:rsid w:val="00DE249C"/>
    <w:rsid w:val="00DE3453"/>
    <w:rsid w:val="00DE568E"/>
    <w:rsid w:val="00DE6218"/>
    <w:rsid w:val="00DE673C"/>
    <w:rsid w:val="00DF3AB6"/>
    <w:rsid w:val="00DF57BA"/>
    <w:rsid w:val="00E03D91"/>
    <w:rsid w:val="00E0742D"/>
    <w:rsid w:val="00E113AB"/>
    <w:rsid w:val="00E11DC8"/>
    <w:rsid w:val="00E12418"/>
    <w:rsid w:val="00E12A4A"/>
    <w:rsid w:val="00E14148"/>
    <w:rsid w:val="00E1624E"/>
    <w:rsid w:val="00E16FBB"/>
    <w:rsid w:val="00E20589"/>
    <w:rsid w:val="00E20D42"/>
    <w:rsid w:val="00E22A66"/>
    <w:rsid w:val="00E238BE"/>
    <w:rsid w:val="00E26753"/>
    <w:rsid w:val="00E27596"/>
    <w:rsid w:val="00E278BF"/>
    <w:rsid w:val="00E27C04"/>
    <w:rsid w:val="00E36296"/>
    <w:rsid w:val="00E36891"/>
    <w:rsid w:val="00E36E4C"/>
    <w:rsid w:val="00E36F4B"/>
    <w:rsid w:val="00E46C7B"/>
    <w:rsid w:val="00E570B2"/>
    <w:rsid w:val="00E61C05"/>
    <w:rsid w:val="00E62FCE"/>
    <w:rsid w:val="00E64CB3"/>
    <w:rsid w:val="00E655A2"/>
    <w:rsid w:val="00E66C13"/>
    <w:rsid w:val="00E72B68"/>
    <w:rsid w:val="00E73BE5"/>
    <w:rsid w:val="00E75234"/>
    <w:rsid w:val="00E77AAC"/>
    <w:rsid w:val="00E817B1"/>
    <w:rsid w:val="00E85894"/>
    <w:rsid w:val="00E85F21"/>
    <w:rsid w:val="00E86358"/>
    <w:rsid w:val="00E90960"/>
    <w:rsid w:val="00E91F47"/>
    <w:rsid w:val="00E9558B"/>
    <w:rsid w:val="00E9654A"/>
    <w:rsid w:val="00E97174"/>
    <w:rsid w:val="00E977BD"/>
    <w:rsid w:val="00EA0886"/>
    <w:rsid w:val="00EA0FAD"/>
    <w:rsid w:val="00EA16D4"/>
    <w:rsid w:val="00EA5397"/>
    <w:rsid w:val="00EA70F5"/>
    <w:rsid w:val="00EA79A4"/>
    <w:rsid w:val="00EB1AFB"/>
    <w:rsid w:val="00EB283A"/>
    <w:rsid w:val="00EB5BAC"/>
    <w:rsid w:val="00EB7C78"/>
    <w:rsid w:val="00EC059F"/>
    <w:rsid w:val="00EC4BEE"/>
    <w:rsid w:val="00EC549E"/>
    <w:rsid w:val="00EC5647"/>
    <w:rsid w:val="00EC6133"/>
    <w:rsid w:val="00EC649E"/>
    <w:rsid w:val="00EC69DD"/>
    <w:rsid w:val="00EC6AC8"/>
    <w:rsid w:val="00ED35BE"/>
    <w:rsid w:val="00ED36CB"/>
    <w:rsid w:val="00ED4D2C"/>
    <w:rsid w:val="00ED54BB"/>
    <w:rsid w:val="00ED72D5"/>
    <w:rsid w:val="00ED7BEC"/>
    <w:rsid w:val="00EE1518"/>
    <w:rsid w:val="00EE3C90"/>
    <w:rsid w:val="00EE4344"/>
    <w:rsid w:val="00EE5853"/>
    <w:rsid w:val="00EF05FA"/>
    <w:rsid w:val="00EF1A79"/>
    <w:rsid w:val="00EF60CC"/>
    <w:rsid w:val="00EF6D49"/>
    <w:rsid w:val="00F00F09"/>
    <w:rsid w:val="00F0110C"/>
    <w:rsid w:val="00F0170D"/>
    <w:rsid w:val="00F01B04"/>
    <w:rsid w:val="00F02762"/>
    <w:rsid w:val="00F02869"/>
    <w:rsid w:val="00F13AB9"/>
    <w:rsid w:val="00F21AC7"/>
    <w:rsid w:val="00F26C91"/>
    <w:rsid w:val="00F26F4F"/>
    <w:rsid w:val="00F3083A"/>
    <w:rsid w:val="00F3212B"/>
    <w:rsid w:val="00F328AD"/>
    <w:rsid w:val="00F333B9"/>
    <w:rsid w:val="00F33E03"/>
    <w:rsid w:val="00F361D7"/>
    <w:rsid w:val="00F37721"/>
    <w:rsid w:val="00F40F90"/>
    <w:rsid w:val="00F41663"/>
    <w:rsid w:val="00F42DB7"/>
    <w:rsid w:val="00F43CE2"/>
    <w:rsid w:val="00F46C26"/>
    <w:rsid w:val="00F51961"/>
    <w:rsid w:val="00F52EAF"/>
    <w:rsid w:val="00F54D80"/>
    <w:rsid w:val="00F573B9"/>
    <w:rsid w:val="00F6103B"/>
    <w:rsid w:val="00F624F6"/>
    <w:rsid w:val="00F627AC"/>
    <w:rsid w:val="00F636DB"/>
    <w:rsid w:val="00F66B29"/>
    <w:rsid w:val="00F72D5F"/>
    <w:rsid w:val="00F73EEE"/>
    <w:rsid w:val="00F74E77"/>
    <w:rsid w:val="00F76520"/>
    <w:rsid w:val="00F807A7"/>
    <w:rsid w:val="00F80907"/>
    <w:rsid w:val="00F82599"/>
    <w:rsid w:val="00F83FF4"/>
    <w:rsid w:val="00F856C9"/>
    <w:rsid w:val="00F87D2C"/>
    <w:rsid w:val="00F95486"/>
    <w:rsid w:val="00FA1001"/>
    <w:rsid w:val="00FA49A2"/>
    <w:rsid w:val="00FA6C14"/>
    <w:rsid w:val="00FB33F2"/>
    <w:rsid w:val="00FB48FF"/>
    <w:rsid w:val="00FB6BA3"/>
    <w:rsid w:val="00FB7510"/>
    <w:rsid w:val="00FB754B"/>
    <w:rsid w:val="00FC19CF"/>
    <w:rsid w:val="00FC1C5E"/>
    <w:rsid w:val="00FC1E33"/>
    <w:rsid w:val="00FC2B79"/>
    <w:rsid w:val="00FC3558"/>
    <w:rsid w:val="00FC629D"/>
    <w:rsid w:val="00FC7543"/>
    <w:rsid w:val="00FD4ACD"/>
    <w:rsid w:val="00FD4FF7"/>
    <w:rsid w:val="00FD5988"/>
    <w:rsid w:val="00FD6B64"/>
    <w:rsid w:val="00FE0EA0"/>
    <w:rsid w:val="00FE10BB"/>
    <w:rsid w:val="00FE160A"/>
    <w:rsid w:val="00FE4DDF"/>
    <w:rsid w:val="00FE63F0"/>
    <w:rsid w:val="00FE6A71"/>
    <w:rsid w:val="00FF039B"/>
    <w:rsid w:val="00FF408E"/>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DC1A"/>
  <w15:docId w15:val="{570D44F8-8068-4B16-A8D8-D32EAEE0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26805">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28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5AC7-4E46-43C3-8BF1-71E48333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4345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AF. Flores</dc:creator>
  <cp:lastModifiedBy>Cesar Moreno</cp:lastModifiedBy>
  <cp:revision>2</cp:revision>
  <cp:lastPrinted>2021-11-08T21:00:00Z</cp:lastPrinted>
  <dcterms:created xsi:type="dcterms:W3CDTF">2021-11-08T21:04:00Z</dcterms:created>
  <dcterms:modified xsi:type="dcterms:W3CDTF">2021-11-08T21:04:00Z</dcterms:modified>
</cp:coreProperties>
</file>